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1E263" w14:textId="69AA6DE3" w:rsidR="00A915DE" w:rsidRPr="00A915DE" w:rsidRDefault="00A915DE" w:rsidP="00A915DE">
      <w:pPr>
        <w:spacing w:before="100" w:beforeAutospacing="1" w:after="100" w:afterAutospacing="1" w:line="240" w:lineRule="auto"/>
        <w:rPr>
          <w:rFonts w:ascii="Times New Roman" w:eastAsia="Times New Roman" w:hAnsi="Times New Roman" w:cs="Times New Roman"/>
          <w:sz w:val="28"/>
          <w:szCs w:val="28"/>
          <w:u w:val="single"/>
          <w:lang w:eastAsia="en-AU"/>
        </w:rPr>
      </w:pPr>
      <w:r w:rsidRPr="004110E2">
        <w:rPr>
          <w:rFonts w:ascii="Lucida Sans Unicode" w:eastAsia="Times New Roman" w:hAnsi="Lucida Sans Unicode" w:cs="Lucida Sans Unicode"/>
          <w:b/>
          <w:bCs/>
          <w:sz w:val="28"/>
          <w:szCs w:val="28"/>
          <w:u w:val="single"/>
          <w:lang w:eastAsia="en-AU"/>
        </w:rPr>
        <w:t>Conditions of Entry:</w:t>
      </w:r>
    </w:p>
    <w:p w14:paraId="61DDE851"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Current WA Govt COVID guidelines will apply during the event.</w:t>
      </w:r>
    </w:p>
    <w:p w14:paraId="19264677"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All riders please check in on arrival to see late changes to classes or helper jobs</w:t>
      </w:r>
    </w:p>
    <w:p w14:paraId="6C6A114E"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All riders must provide a helper. Helper jobs will be allocated through signup.com prior to event</w:t>
      </w:r>
    </w:p>
    <w:p w14:paraId="35DAB940"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All riders are expected to be familiar with Gear Checking and discipline Rules for either EA or PCWA. All riders must present for gear check prior entry to class. </w:t>
      </w:r>
    </w:p>
    <w:p w14:paraId="23018CFD"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Riders must be a current financial member of Margaret River Horse &amp; Pony Club (“MRHPC”), Pony Club WA or Equestrian WA. </w:t>
      </w:r>
    </w:p>
    <w:p w14:paraId="0D8A9D5B"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Riders who have opted to take out a yearly Margaret River “Competitor Only” membership for $50 or a “Day Event Membership” for $20 to become a member of MRHPC, please present to the office to complete this process prior to riding.    </w:t>
      </w:r>
    </w:p>
    <w:p w14:paraId="19C35E90"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 xml:space="preserve">Riders may ride twice at one height however the second round and any subsequent rounds will be </w:t>
      </w:r>
      <w:proofErr w:type="gramStart"/>
      <w:r w:rsidRPr="00A915DE">
        <w:rPr>
          <w:rFonts w:ascii="Century Gothic" w:eastAsia="Times New Roman" w:hAnsi="Century Gothic" w:cs="Calibri"/>
          <w:sz w:val="24"/>
          <w:szCs w:val="24"/>
          <w:lang w:eastAsia="en-AU"/>
        </w:rPr>
        <w:t>Non Competitive</w:t>
      </w:r>
      <w:proofErr w:type="gramEnd"/>
      <w:r w:rsidRPr="00A915DE">
        <w:rPr>
          <w:rFonts w:ascii="Century Gothic" w:eastAsia="Times New Roman" w:hAnsi="Century Gothic" w:cs="Calibri"/>
          <w:sz w:val="24"/>
          <w:szCs w:val="24"/>
          <w:lang w:eastAsia="en-AU"/>
        </w:rPr>
        <w:t>. </w:t>
      </w:r>
    </w:p>
    <w:p w14:paraId="770F7E1F"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Camping at the grounds is $10 per family group per night – please email for further details.</w:t>
      </w:r>
    </w:p>
    <w:p w14:paraId="286653DD"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STRICTLY NO ENTRIES ON THE DAY</w:t>
      </w:r>
    </w:p>
    <w:p w14:paraId="7BBA7CBF" w14:textId="4CE2D293" w:rsidR="00A915DE" w:rsidRPr="004110E2"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Calibri"/>
          <w:sz w:val="24"/>
          <w:szCs w:val="24"/>
          <w:lang w:eastAsia="en-AU"/>
        </w:rPr>
        <w:t>If you have to scratch, PLEASE let us know</w:t>
      </w:r>
      <w:r w:rsidR="004110E2" w:rsidRPr="004110E2">
        <w:rPr>
          <w:rFonts w:ascii="Century Gothic" w:eastAsia="Times New Roman" w:hAnsi="Century Gothic" w:cs="Calibri"/>
          <w:sz w:val="24"/>
          <w:szCs w:val="24"/>
          <w:lang w:eastAsia="en-AU"/>
        </w:rPr>
        <w:t xml:space="preserve"> ASAP</w:t>
      </w:r>
      <w:r w:rsidRPr="00A915DE">
        <w:rPr>
          <w:rFonts w:ascii="Century Gothic" w:eastAsia="Times New Roman" w:hAnsi="Century Gothic" w:cs="Calibri"/>
          <w:sz w:val="24"/>
          <w:szCs w:val="24"/>
          <w:lang w:eastAsia="en-AU"/>
        </w:rPr>
        <w:t>,</w:t>
      </w:r>
      <w:r w:rsidR="004110E2" w:rsidRPr="004110E2">
        <w:rPr>
          <w:rFonts w:ascii="Century Gothic" w:eastAsia="Times New Roman" w:hAnsi="Century Gothic" w:cs="Calibri"/>
          <w:sz w:val="24"/>
          <w:szCs w:val="24"/>
          <w:lang w:eastAsia="en-AU"/>
        </w:rPr>
        <w:t xml:space="preserve"> please consider still completing your helper duty.</w:t>
      </w:r>
      <w:r w:rsidRPr="00A915DE">
        <w:rPr>
          <w:rFonts w:ascii="Century Gothic" w:eastAsia="Times New Roman" w:hAnsi="Century Gothic" w:cs="Calibri"/>
          <w:sz w:val="24"/>
          <w:szCs w:val="24"/>
          <w:lang w:eastAsia="en-AU"/>
        </w:rPr>
        <w:t xml:space="preserve"> </w:t>
      </w:r>
    </w:p>
    <w:p w14:paraId="18919116"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Times New Roman"/>
          <w:sz w:val="24"/>
          <w:szCs w:val="24"/>
          <w:lang w:eastAsia="en-AU"/>
        </w:rPr>
        <w:t>The Committee of the Margaret River Horse and Pony Club (MRHPC) reserves the right to cancel, alter or combine any classes they may deem necessary on the day.  MRHPC does not accept any liability for any accident, loss, damage, illness or injury to any horses, owners, riders, spectators or any other person or property whatsoever.</w:t>
      </w:r>
    </w:p>
    <w:p w14:paraId="2377C007"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Times New Roman"/>
          <w:sz w:val="24"/>
          <w:szCs w:val="24"/>
          <w:lang w:eastAsia="en-AU"/>
        </w:rPr>
        <w:t>Entry to the grounds is at your own risk and the “Dangerous Activity Acknowledgement” form must be agreed to by all entrants prior to participation.</w:t>
      </w:r>
    </w:p>
    <w:p w14:paraId="440E8783"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Times New Roman"/>
          <w:sz w:val="24"/>
          <w:szCs w:val="24"/>
          <w:lang w:eastAsia="en-AU"/>
        </w:rPr>
        <w:t>This event is run under both Equestrian Federation of Australia (EA) rules and Pony Club Australia (PCA) Rules.   Relevant gear check rules apply and all riders must be aware of the relevant rules and regulations applicable to their events. </w:t>
      </w:r>
    </w:p>
    <w:p w14:paraId="7C71848D"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Times New Roman"/>
          <w:sz w:val="24"/>
          <w:szCs w:val="24"/>
          <w:lang w:eastAsia="en-AU"/>
        </w:rPr>
        <w:t>All entrants must be members of either MRHPC, Pony Club Western Australia or Equestrian Australia.</w:t>
      </w:r>
    </w:p>
    <w:p w14:paraId="29F71EDE" w14:textId="77777777" w:rsidR="00A915DE" w:rsidRPr="00A915DE"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915DE">
        <w:rPr>
          <w:rFonts w:ascii="Century Gothic" w:eastAsia="Times New Roman" w:hAnsi="Century Gothic" w:cs="Times New Roman"/>
          <w:sz w:val="24"/>
          <w:szCs w:val="24"/>
          <w:lang w:eastAsia="en-AU"/>
        </w:rPr>
        <w:t>Judges</w:t>
      </w:r>
      <w:proofErr w:type="gramEnd"/>
      <w:r w:rsidRPr="00A915DE">
        <w:rPr>
          <w:rFonts w:ascii="Century Gothic" w:eastAsia="Times New Roman" w:hAnsi="Century Gothic" w:cs="Times New Roman"/>
          <w:sz w:val="24"/>
          <w:szCs w:val="24"/>
          <w:lang w:eastAsia="en-AU"/>
        </w:rPr>
        <w:t xml:space="preserve"> decisions are final.  Under no circumstances is approaching the judge, judging or coaching from the side of the arena permitted.  Failure to abide by this rule will lead to disqualification and forfeit of entry fees. </w:t>
      </w:r>
    </w:p>
    <w:p w14:paraId="0867F80E" w14:textId="067F1EB2" w:rsidR="00A915DE" w:rsidRPr="00B54E61" w:rsidRDefault="00A915DE"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915DE">
        <w:rPr>
          <w:rFonts w:ascii="Century Gothic" w:eastAsia="Times New Roman" w:hAnsi="Century Gothic" w:cs="Times New Roman"/>
          <w:sz w:val="24"/>
          <w:szCs w:val="24"/>
          <w:lang w:eastAsia="en-AU"/>
        </w:rPr>
        <w:t>NO DOGS ALLOWED ON THE GROUNDS – not even in vehicles or carry bags please.</w:t>
      </w:r>
    </w:p>
    <w:p w14:paraId="55C953C7" w14:textId="279FCD37" w:rsidR="00B54E61" w:rsidRPr="00A915DE" w:rsidRDefault="00B54E61" w:rsidP="00411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Pr>
          <w:rFonts w:ascii="Avenir Next LT Pro Light" w:eastAsia="Times New Roman" w:hAnsi="Avenir Next LT Pro Light" w:cs="Times New Roman"/>
          <w:b/>
          <w:bCs/>
          <w:sz w:val="24"/>
          <w:szCs w:val="24"/>
          <w:lang w:eastAsia="en-AU"/>
        </w:rPr>
        <w:t>Once entries have closed competitors will need to provide a full veterinary certificate in order to receive a refund of class entries only.</w:t>
      </w:r>
    </w:p>
    <w:p w14:paraId="2C501DBC" w14:textId="77777777" w:rsidR="00A915DE" w:rsidRPr="00A915DE" w:rsidRDefault="00A915DE" w:rsidP="00A915DE">
      <w:pPr>
        <w:spacing w:before="100" w:beforeAutospacing="1" w:after="100" w:afterAutospacing="1" w:line="240" w:lineRule="auto"/>
        <w:ind w:left="720"/>
        <w:rPr>
          <w:rFonts w:ascii="Times New Roman" w:eastAsia="Times New Roman" w:hAnsi="Times New Roman" w:cs="Times New Roman"/>
          <w:sz w:val="24"/>
          <w:szCs w:val="24"/>
          <w:lang w:eastAsia="en-AU"/>
        </w:rPr>
      </w:pPr>
    </w:p>
    <w:p w14:paraId="7BABAA6E" w14:textId="77777777" w:rsidR="00A915DE" w:rsidRPr="00A915DE" w:rsidRDefault="00A915DE" w:rsidP="00A915DE">
      <w:pPr>
        <w:spacing w:before="100" w:beforeAutospacing="1" w:after="100" w:afterAutospacing="1" w:line="240" w:lineRule="auto"/>
        <w:jc w:val="center"/>
        <w:rPr>
          <w:rFonts w:ascii="Times New Roman" w:eastAsia="Times New Roman" w:hAnsi="Times New Roman" w:cs="Times New Roman"/>
          <w:b/>
          <w:bCs/>
          <w:sz w:val="28"/>
          <w:szCs w:val="28"/>
          <w:lang w:eastAsia="en-AU"/>
        </w:rPr>
      </w:pPr>
      <w:r w:rsidRPr="00A915DE">
        <w:rPr>
          <w:rFonts w:ascii="Century Gothic" w:eastAsia="Times New Roman" w:hAnsi="Century Gothic" w:cs="Calibri"/>
          <w:b/>
          <w:bCs/>
          <w:color w:val="000000"/>
          <w:sz w:val="28"/>
          <w:szCs w:val="28"/>
          <w:lang w:eastAsia="en-AU"/>
        </w:rPr>
        <w:t xml:space="preserve">All Phone Enquiries:  Anthea – </w:t>
      </w:r>
      <w:hyperlink r:id="rId5" w:history="1">
        <w:r w:rsidRPr="00A915DE">
          <w:rPr>
            <w:rFonts w:ascii="Century Gothic" w:eastAsia="Times New Roman" w:hAnsi="Century Gothic" w:cs="Calibri"/>
            <w:b/>
            <w:bCs/>
            <w:color w:val="0000FF"/>
            <w:sz w:val="28"/>
            <w:szCs w:val="28"/>
            <w:u w:val="single"/>
            <w:lang w:eastAsia="en-AU"/>
          </w:rPr>
          <w:t>0434 216 959</w:t>
        </w:r>
      </w:hyperlink>
    </w:p>
    <w:p w14:paraId="03B6364D" w14:textId="77777777" w:rsidR="00A915DE" w:rsidRPr="00A915DE" w:rsidRDefault="00A915DE" w:rsidP="00A915DE">
      <w:pPr>
        <w:spacing w:before="100" w:beforeAutospacing="1" w:after="100" w:afterAutospacing="1" w:line="240" w:lineRule="auto"/>
        <w:jc w:val="center"/>
        <w:rPr>
          <w:rFonts w:ascii="Times New Roman" w:eastAsia="Times New Roman" w:hAnsi="Times New Roman" w:cs="Times New Roman"/>
          <w:b/>
          <w:bCs/>
          <w:sz w:val="28"/>
          <w:szCs w:val="28"/>
          <w:lang w:eastAsia="en-AU"/>
        </w:rPr>
      </w:pPr>
      <w:r w:rsidRPr="00A915DE">
        <w:rPr>
          <w:rFonts w:ascii="Century Gothic" w:eastAsia="Times New Roman" w:hAnsi="Century Gothic" w:cs="Calibri"/>
          <w:b/>
          <w:bCs/>
          <w:color w:val="000000"/>
          <w:sz w:val="28"/>
          <w:szCs w:val="28"/>
          <w:lang w:eastAsia="en-AU"/>
        </w:rPr>
        <w:t>Or email Anthea at: acacia_learning@outlook.com </w:t>
      </w:r>
    </w:p>
    <w:p w14:paraId="004DD0AA" w14:textId="77777777" w:rsidR="00A915DE" w:rsidRPr="00A915DE" w:rsidRDefault="00A915DE" w:rsidP="00A915DE">
      <w:pPr>
        <w:spacing w:before="100" w:beforeAutospacing="1" w:after="100" w:afterAutospacing="1" w:line="240" w:lineRule="auto"/>
        <w:jc w:val="center"/>
        <w:rPr>
          <w:rFonts w:ascii="Times New Roman" w:eastAsia="Times New Roman" w:hAnsi="Times New Roman" w:cs="Times New Roman"/>
          <w:b/>
          <w:bCs/>
          <w:sz w:val="28"/>
          <w:szCs w:val="28"/>
          <w:lang w:eastAsia="en-AU"/>
        </w:rPr>
      </w:pPr>
      <w:r w:rsidRPr="00A915DE">
        <w:rPr>
          <w:rFonts w:ascii="Century Gothic" w:eastAsia="Times New Roman" w:hAnsi="Century Gothic" w:cs="Calibri"/>
          <w:b/>
          <w:bCs/>
          <w:color w:val="000000"/>
          <w:sz w:val="28"/>
          <w:szCs w:val="28"/>
          <w:lang w:eastAsia="en-AU"/>
        </w:rPr>
        <w:t>Or Sue at: jackman@westnet.com.au</w:t>
      </w:r>
    </w:p>
    <w:p w14:paraId="444AAF12" w14:textId="77777777" w:rsidR="00A915DE" w:rsidRPr="00A915DE" w:rsidRDefault="00A915DE" w:rsidP="00A915DE">
      <w:pPr>
        <w:spacing w:before="100" w:beforeAutospacing="1" w:after="100" w:afterAutospacing="1" w:line="240" w:lineRule="auto"/>
        <w:jc w:val="center"/>
        <w:rPr>
          <w:rFonts w:ascii="Times New Roman" w:eastAsia="Times New Roman" w:hAnsi="Times New Roman" w:cs="Times New Roman"/>
          <w:b/>
          <w:bCs/>
          <w:sz w:val="28"/>
          <w:szCs w:val="28"/>
          <w:lang w:eastAsia="en-AU"/>
        </w:rPr>
      </w:pPr>
      <w:r w:rsidRPr="00A915DE">
        <w:rPr>
          <w:rFonts w:ascii="Century Gothic" w:eastAsia="Times New Roman" w:hAnsi="Century Gothic" w:cs="Calibri"/>
          <w:b/>
          <w:bCs/>
          <w:color w:val="000000"/>
          <w:sz w:val="28"/>
          <w:szCs w:val="28"/>
          <w:shd w:val="clear" w:color="auto" w:fill="EEEEEE"/>
          <w:lang w:eastAsia="en-AU"/>
        </w:rPr>
        <w:t>MARGARET RIVER HORSE &amp; PONY CLUB</w:t>
      </w:r>
    </w:p>
    <w:p w14:paraId="1A54C593" w14:textId="77777777" w:rsidR="00D978F2" w:rsidRDefault="00577951"/>
    <w:sectPr w:rsidR="00D978F2" w:rsidSect="004110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C5C30"/>
    <w:multiLevelType w:val="multilevel"/>
    <w:tmpl w:val="C932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8C3948"/>
    <w:multiLevelType w:val="multilevel"/>
    <w:tmpl w:val="98A8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2418954">
    <w:abstractNumId w:val="1"/>
  </w:num>
  <w:num w:numId="2" w16cid:durableId="159285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DE"/>
    <w:rsid w:val="0028651F"/>
    <w:rsid w:val="004110E2"/>
    <w:rsid w:val="005120D9"/>
    <w:rsid w:val="00577951"/>
    <w:rsid w:val="00A915DE"/>
    <w:rsid w:val="00B54E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1A5E"/>
  <w15:chartTrackingRefBased/>
  <w15:docId w15:val="{43217388-EE38-4AEB-826D-8AFA920E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5D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915DE"/>
    <w:rPr>
      <w:b/>
      <w:bCs/>
    </w:rPr>
  </w:style>
  <w:style w:type="character" w:styleId="Hyperlink">
    <w:name w:val="Hyperlink"/>
    <w:basedOn w:val="DefaultParagraphFont"/>
    <w:uiPriority w:val="99"/>
    <w:semiHidden/>
    <w:unhideWhenUsed/>
    <w:rsid w:val="00A91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4837">
      <w:bodyDiv w:val="1"/>
      <w:marLeft w:val="0"/>
      <w:marRight w:val="0"/>
      <w:marTop w:val="0"/>
      <w:marBottom w:val="0"/>
      <w:divBdr>
        <w:top w:val="none" w:sz="0" w:space="0" w:color="auto"/>
        <w:left w:val="none" w:sz="0" w:space="0" w:color="auto"/>
        <w:bottom w:val="none" w:sz="0" w:space="0" w:color="auto"/>
        <w:right w:val="none" w:sz="0" w:space="0" w:color="auto"/>
      </w:divBdr>
    </w:div>
    <w:div w:id="69365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434%20216%2095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McPhee</dc:creator>
  <cp:keywords/>
  <dc:description/>
  <cp:lastModifiedBy>Anthea McPhee</cp:lastModifiedBy>
  <cp:revision>2</cp:revision>
  <dcterms:created xsi:type="dcterms:W3CDTF">2022-01-05T05:46:00Z</dcterms:created>
  <dcterms:modified xsi:type="dcterms:W3CDTF">2022-04-14T03:24:00Z</dcterms:modified>
</cp:coreProperties>
</file>