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BB" w:rsidRDefault="007327BB">
      <w:bookmarkStart w:id="0" w:name="_GoBack"/>
      <w:bookmarkEnd w:id="0"/>
    </w:p>
    <w:p w:rsidR="00A120B2" w:rsidRPr="007327BB" w:rsidRDefault="007327BB">
      <w:pPr>
        <w:rPr>
          <w:rFonts w:ascii="Arial" w:hAnsi="Arial" w:cs="Arial"/>
          <w:b/>
          <w:sz w:val="24"/>
          <w:szCs w:val="24"/>
          <w:u w:val="single"/>
        </w:rPr>
      </w:pPr>
      <w:r w:rsidRPr="007327BB">
        <w:rPr>
          <w:rFonts w:ascii="Arial" w:hAnsi="Arial" w:cs="Arial"/>
          <w:b/>
          <w:sz w:val="24"/>
          <w:szCs w:val="24"/>
          <w:u w:val="single"/>
        </w:rPr>
        <w:t>Thursday 1 November 2018</w:t>
      </w:r>
    </w:p>
    <w:p w:rsidR="007327BB" w:rsidRDefault="007327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Dressage Classes:</w:t>
      </w:r>
      <w:r w:rsidR="00F45740">
        <w:rPr>
          <w:rFonts w:ascii="Arial" w:hAnsi="Arial" w:cs="Arial"/>
          <w:b/>
          <w:sz w:val="24"/>
          <w:szCs w:val="24"/>
        </w:rPr>
        <w:t xml:space="preserve"> </w:t>
      </w:r>
      <w:r w:rsidR="00F45740" w:rsidRPr="00F45740">
        <w:rPr>
          <w:rFonts w:ascii="Arial" w:hAnsi="Arial" w:cs="Arial"/>
          <w:i/>
          <w:sz w:val="20"/>
          <w:szCs w:val="20"/>
        </w:rPr>
        <w:t>(only two</w:t>
      </w:r>
      <w:r w:rsidR="00F45740">
        <w:rPr>
          <w:rFonts w:ascii="Arial" w:hAnsi="Arial" w:cs="Arial"/>
          <w:i/>
          <w:sz w:val="20"/>
          <w:szCs w:val="20"/>
        </w:rPr>
        <w:t xml:space="preserve"> tests</w:t>
      </w:r>
      <w:r w:rsidR="00F45740" w:rsidRPr="00F45740">
        <w:rPr>
          <w:rFonts w:ascii="Arial" w:hAnsi="Arial" w:cs="Arial"/>
          <w:i/>
          <w:sz w:val="20"/>
          <w:szCs w:val="20"/>
        </w:rPr>
        <w:t xml:space="preserve"> per horse)</w:t>
      </w:r>
    </w:p>
    <w:p w:rsidR="007327BB" w:rsidRDefault="00854A51" w:rsidP="00732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 </w:t>
      </w:r>
      <w:r w:rsidR="007327BB">
        <w:rPr>
          <w:rFonts w:ascii="Arial" w:hAnsi="Arial" w:cs="Arial"/>
          <w:sz w:val="24"/>
          <w:szCs w:val="24"/>
        </w:rPr>
        <w:t xml:space="preserve">Preliminary </w:t>
      </w:r>
      <w:r w:rsidR="007327BB">
        <w:rPr>
          <w:rFonts w:ascii="Arial" w:hAnsi="Arial" w:cs="Arial"/>
          <w:sz w:val="24"/>
          <w:szCs w:val="24"/>
        </w:rPr>
        <w:tab/>
        <w:t>1.1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7327BB" w:rsidRDefault="00854A51" w:rsidP="00732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 </w:t>
      </w:r>
      <w:r w:rsidR="007327BB">
        <w:rPr>
          <w:rFonts w:ascii="Arial" w:hAnsi="Arial" w:cs="Arial"/>
          <w:sz w:val="24"/>
          <w:szCs w:val="24"/>
        </w:rPr>
        <w:t xml:space="preserve">Preliminary </w:t>
      </w:r>
      <w:r w:rsidR="007327BB">
        <w:rPr>
          <w:rFonts w:ascii="Arial" w:hAnsi="Arial" w:cs="Arial"/>
          <w:sz w:val="24"/>
          <w:szCs w:val="24"/>
        </w:rPr>
        <w:tab/>
        <w:t>1.2</w:t>
      </w:r>
      <w:r w:rsidR="007777C9">
        <w:rPr>
          <w:rFonts w:ascii="Arial" w:hAnsi="Arial" w:cs="Arial"/>
          <w:sz w:val="24"/>
          <w:szCs w:val="24"/>
        </w:rPr>
        <w:t xml:space="preserve"> </w:t>
      </w:r>
    </w:p>
    <w:p w:rsidR="007777C9" w:rsidRDefault="00854A51" w:rsidP="00732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77C9">
        <w:rPr>
          <w:rFonts w:ascii="Arial" w:hAnsi="Arial" w:cs="Arial"/>
          <w:sz w:val="24"/>
          <w:szCs w:val="24"/>
        </w:rPr>
        <w:t xml:space="preserve">EA </w:t>
      </w:r>
      <w:r w:rsidR="007327BB" w:rsidRPr="007777C9">
        <w:rPr>
          <w:rFonts w:ascii="Arial" w:hAnsi="Arial" w:cs="Arial"/>
          <w:sz w:val="24"/>
          <w:szCs w:val="24"/>
        </w:rPr>
        <w:t xml:space="preserve">Novice </w:t>
      </w:r>
      <w:r w:rsidR="007327BB" w:rsidRPr="007777C9">
        <w:rPr>
          <w:rFonts w:ascii="Arial" w:hAnsi="Arial" w:cs="Arial"/>
          <w:sz w:val="24"/>
          <w:szCs w:val="24"/>
        </w:rPr>
        <w:tab/>
      </w:r>
      <w:r w:rsidRPr="007777C9">
        <w:rPr>
          <w:rFonts w:ascii="Arial" w:hAnsi="Arial" w:cs="Arial"/>
          <w:sz w:val="24"/>
          <w:szCs w:val="24"/>
        </w:rPr>
        <w:tab/>
      </w:r>
      <w:r w:rsidR="007327BB" w:rsidRPr="007777C9">
        <w:rPr>
          <w:rFonts w:ascii="Arial" w:hAnsi="Arial" w:cs="Arial"/>
          <w:sz w:val="24"/>
          <w:szCs w:val="24"/>
        </w:rPr>
        <w:t>2.1</w:t>
      </w:r>
      <w:r w:rsidR="00214384" w:rsidRPr="007777C9">
        <w:rPr>
          <w:rFonts w:ascii="Arial" w:hAnsi="Arial" w:cs="Arial"/>
          <w:sz w:val="24"/>
          <w:szCs w:val="24"/>
        </w:rPr>
        <w:t xml:space="preserve"> </w:t>
      </w:r>
    </w:p>
    <w:p w:rsidR="007327BB" w:rsidRPr="007777C9" w:rsidRDefault="00854A51" w:rsidP="00732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77C9">
        <w:rPr>
          <w:rFonts w:ascii="Arial" w:hAnsi="Arial" w:cs="Arial"/>
          <w:sz w:val="24"/>
          <w:szCs w:val="24"/>
        </w:rPr>
        <w:t xml:space="preserve">EA </w:t>
      </w:r>
      <w:r w:rsidR="007327BB" w:rsidRPr="007777C9">
        <w:rPr>
          <w:rFonts w:ascii="Arial" w:hAnsi="Arial" w:cs="Arial"/>
          <w:sz w:val="24"/>
          <w:szCs w:val="24"/>
        </w:rPr>
        <w:t>Novice</w:t>
      </w:r>
      <w:r w:rsidRPr="007777C9">
        <w:rPr>
          <w:rFonts w:ascii="Arial" w:hAnsi="Arial" w:cs="Arial"/>
          <w:sz w:val="24"/>
          <w:szCs w:val="24"/>
        </w:rPr>
        <w:tab/>
      </w:r>
      <w:r w:rsidR="007327BB" w:rsidRPr="007777C9">
        <w:rPr>
          <w:rFonts w:ascii="Arial" w:hAnsi="Arial" w:cs="Arial"/>
          <w:sz w:val="24"/>
          <w:szCs w:val="24"/>
        </w:rPr>
        <w:tab/>
        <w:t>2.2</w:t>
      </w:r>
      <w:r w:rsidR="00214384" w:rsidRPr="007777C9">
        <w:rPr>
          <w:rFonts w:ascii="Arial" w:hAnsi="Arial" w:cs="Arial"/>
          <w:sz w:val="24"/>
          <w:szCs w:val="24"/>
        </w:rPr>
        <w:t xml:space="preserve"> </w:t>
      </w:r>
    </w:p>
    <w:p w:rsidR="007327BB" w:rsidRPr="007327BB" w:rsidRDefault="00854A51" w:rsidP="007327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 </w:t>
      </w:r>
      <w:r w:rsidR="007327BB">
        <w:rPr>
          <w:rFonts w:ascii="Arial" w:hAnsi="Arial" w:cs="Arial"/>
          <w:sz w:val="24"/>
          <w:szCs w:val="24"/>
        </w:rPr>
        <w:t>Elementary</w:t>
      </w:r>
      <w:r>
        <w:rPr>
          <w:rFonts w:ascii="Arial" w:hAnsi="Arial" w:cs="Arial"/>
          <w:sz w:val="24"/>
          <w:szCs w:val="24"/>
        </w:rPr>
        <w:tab/>
      </w:r>
      <w:r w:rsidR="007327BB">
        <w:rPr>
          <w:rFonts w:ascii="Arial" w:hAnsi="Arial" w:cs="Arial"/>
          <w:sz w:val="24"/>
          <w:szCs w:val="24"/>
        </w:rPr>
        <w:t>3.1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7327BB" w:rsidRPr="007327BB" w:rsidRDefault="007327BB">
      <w:pPr>
        <w:rPr>
          <w:rFonts w:ascii="Arial" w:hAnsi="Arial" w:cs="Arial"/>
          <w:sz w:val="24"/>
          <w:szCs w:val="24"/>
        </w:rPr>
      </w:pPr>
    </w:p>
    <w:p w:rsidR="007327BB" w:rsidRDefault="007327BB">
      <w:pPr>
        <w:rPr>
          <w:rFonts w:ascii="Arial" w:hAnsi="Arial" w:cs="Arial"/>
          <w:i/>
          <w:sz w:val="24"/>
          <w:szCs w:val="24"/>
        </w:rPr>
      </w:pPr>
      <w:r w:rsidRPr="007327BB">
        <w:rPr>
          <w:rFonts w:ascii="Arial" w:hAnsi="Arial" w:cs="Arial"/>
          <w:b/>
          <w:sz w:val="24"/>
          <w:szCs w:val="24"/>
        </w:rPr>
        <w:t>Combined Training</w:t>
      </w:r>
      <w:r w:rsidR="0081005F">
        <w:rPr>
          <w:rFonts w:ascii="Arial" w:hAnsi="Arial" w:cs="Arial"/>
          <w:b/>
          <w:sz w:val="24"/>
          <w:szCs w:val="24"/>
        </w:rPr>
        <w:t xml:space="preserve"> Classes: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5740">
        <w:rPr>
          <w:rFonts w:ascii="Arial" w:hAnsi="Arial" w:cs="Arial"/>
          <w:i/>
          <w:sz w:val="18"/>
          <w:szCs w:val="18"/>
        </w:rPr>
        <w:t>(Dressage Thursday</w:t>
      </w:r>
      <w:r w:rsidR="0081005F" w:rsidRPr="00F45740">
        <w:rPr>
          <w:rFonts w:ascii="Arial" w:hAnsi="Arial" w:cs="Arial"/>
          <w:i/>
          <w:sz w:val="18"/>
          <w:szCs w:val="18"/>
        </w:rPr>
        <w:t>,</w:t>
      </w:r>
      <w:r w:rsidRPr="00F45740">
        <w:rPr>
          <w:rFonts w:ascii="Arial" w:hAnsi="Arial" w:cs="Arial"/>
          <w:i/>
          <w:sz w:val="18"/>
          <w:szCs w:val="18"/>
        </w:rPr>
        <w:t xml:space="preserve"> Jumping Friday)</w:t>
      </w:r>
    </w:p>
    <w:p w:rsidR="000B3C25" w:rsidRPr="000B3C25" w:rsidRDefault="000B3C25" w:rsidP="000B3C25">
      <w:pPr>
        <w:rPr>
          <w:rFonts w:ascii="Arial" w:hAnsi="Arial" w:cs="Arial"/>
          <w:sz w:val="24"/>
          <w:szCs w:val="24"/>
        </w:rPr>
      </w:pPr>
      <w:r w:rsidRPr="000B3C25">
        <w:rPr>
          <w:rFonts w:ascii="Arial" w:hAnsi="Arial" w:cs="Arial"/>
          <w:sz w:val="24"/>
          <w:szCs w:val="24"/>
        </w:rPr>
        <w:t>Dressage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7AEC">
        <w:rPr>
          <w:rFonts w:ascii="Arial" w:hAnsi="Arial" w:cs="Arial"/>
          <w:sz w:val="24"/>
          <w:szCs w:val="24"/>
        </w:rPr>
        <w:tab/>
      </w:r>
      <w:r w:rsidR="00D67A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Jumping</w:t>
      </w:r>
    </w:p>
    <w:p w:rsidR="007327BB" w:rsidRDefault="000B3C25" w:rsidP="007327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</w:t>
      </w:r>
      <w:r w:rsidR="00F5502A">
        <w:rPr>
          <w:rFonts w:ascii="Arial" w:hAnsi="Arial" w:cs="Arial"/>
          <w:sz w:val="24"/>
          <w:szCs w:val="24"/>
        </w:rPr>
        <w:t>80/95 Test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50cm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0B3C25" w:rsidRDefault="00F5502A" w:rsidP="007327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EVA80/95 Test </w:t>
      </w:r>
      <w:r w:rsidR="000B3C25">
        <w:rPr>
          <w:rFonts w:ascii="Arial" w:hAnsi="Arial" w:cs="Arial"/>
          <w:sz w:val="24"/>
          <w:szCs w:val="24"/>
        </w:rPr>
        <w:t>1</w:t>
      </w:r>
      <w:r w:rsidR="000B3C25">
        <w:rPr>
          <w:rFonts w:ascii="Arial" w:hAnsi="Arial" w:cs="Arial"/>
          <w:sz w:val="24"/>
          <w:szCs w:val="24"/>
        </w:rPr>
        <w:tab/>
      </w:r>
      <w:r w:rsidR="000B3C25">
        <w:rPr>
          <w:rFonts w:ascii="Arial" w:hAnsi="Arial" w:cs="Arial"/>
          <w:sz w:val="24"/>
          <w:szCs w:val="24"/>
        </w:rPr>
        <w:tab/>
      </w:r>
      <w:r w:rsidR="000B3C25">
        <w:rPr>
          <w:rFonts w:ascii="Arial" w:hAnsi="Arial" w:cs="Arial"/>
          <w:sz w:val="24"/>
          <w:szCs w:val="24"/>
        </w:rPr>
        <w:tab/>
        <w:t>65cm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0B3C25" w:rsidRDefault="000B3C25" w:rsidP="007327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</w:t>
      </w:r>
      <w:r w:rsidR="00F5502A">
        <w:rPr>
          <w:rFonts w:ascii="Arial" w:hAnsi="Arial" w:cs="Arial"/>
          <w:sz w:val="24"/>
          <w:szCs w:val="24"/>
        </w:rPr>
        <w:t>80/95 Test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80cm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0B3C25" w:rsidRPr="007327BB" w:rsidRDefault="00F113D9" w:rsidP="007327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EVA80/95 </w:t>
      </w:r>
      <w:r w:rsidR="00F5502A">
        <w:rPr>
          <w:rFonts w:ascii="Arial" w:hAnsi="Arial" w:cs="Arial"/>
          <w:sz w:val="24"/>
          <w:szCs w:val="24"/>
        </w:rPr>
        <w:t xml:space="preserve">Test </w:t>
      </w:r>
      <w:r w:rsidR="000B3C25">
        <w:rPr>
          <w:rFonts w:ascii="Arial" w:hAnsi="Arial" w:cs="Arial"/>
          <w:sz w:val="24"/>
          <w:szCs w:val="24"/>
        </w:rPr>
        <w:t>2</w:t>
      </w:r>
      <w:r w:rsidR="000B3C25">
        <w:rPr>
          <w:rFonts w:ascii="Arial" w:hAnsi="Arial" w:cs="Arial"/>
          <w:sz w:val="24"/>
          <w:szCs w:val="24"/>
        </w:rPr>
        <w:tab/>
      </w:r>
      <w:r w:rsidR="000B3C25">
        <w:rPr>
          <w:rFonts w:ascii="Arial" w:hAnsi="Arial" w:cs="Arial"/>
          <w:sz w:val="24"/>
          <w:szCs w:val="24"/>
        </w:rPr>
        <w:tab/>
      </w:r>
      <w:r w:rsidR="000B3C25">
        <w:rPr>
          <w:rFonts w:ascii="Arial" w:hAnsi="Arial" w:cs="Arial"/>
          <w:sz w:val="24"/>
          <w:szCs w:val="24"/>
        </w:rPr>
        <w:tab/>
        <w:t>95cm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7327BB" w:rsidRDefault="000B3C25">
      <w:pPr>
        <w:rPr>
          <w:rFonts w:ascii="Arial" w:hAnsi="Arial" w:cs="Arial"/>
          <w:b/>
          <w:sz w:val="24"/>
          <w:szCs w:val="24"/>
        </w:rPr>
      </w:pPr>
      <w:r w:rsidRPr="000B3C25">
        <w:rPr>
          <w:rFonts w:ascii="Arial" w:hAnsi="Arial" w:cs="Arial"/>
          <w:b/>
          <w:sz w:val="24"/>
          <w:szCs w:val="24"/>
        </w:rPr>
        <w:t>Show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3C25">
        <w:rPr>
          <w:rFonts w:ascii="Arial" w:hAnsi="Arial" w:cs="Arial"/>
          <w:b/>
          <w:sz w:val="24"/>
          <w:szCs w:val="24"/>
        </w:rPr>
        <w:t>horse:</w:t>
      </w:r>
      <w:r w:rsidR="00F45740">
        <w:rPr>
          <w:rFonts w:ascii="Arial" w:hAnsi="Arial" w:cs="Arial"/>
          <w:b/>
          <w:sz w:val="24"/>
          <w:szCs w:val="24"/>
        </w:rPr>
        <w:t xml:space="preserve"> </w:t>
      </w:r>
    </w:p>
    <w:p w:rsidR="000B3C25" w:rsidRPr="00245678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678">
        <w:rPr>
          <w:rFonts w:ascii="Arial" w:hAnsi="Arial" w:cs="Arial"/>
          <w:sz w:val="24"/>
          <w:szCs w:val="24"/>
        </w:rPr>
        <w:t>Ladies Hack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245678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678">
        <w:rPr>
          <w:rFonts w:ascii="Arial" w:hAnsi="Arial" w:cs="Arial"/>
          <w:sz w:val="24"/>
          <w:szCs w:val="24"/>
        </w:rPr>
        <w:t>Gentlemen’s Hack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245678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Hack Under 16H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245678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Hack Over 16H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245678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Hack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245678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Pleasure Hack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245678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Pair of Hacks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7777C9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77C9">
        <w:rPr>
          <w:rFonts w:ascii="Arial" w:hAnsi="Arial" w:cs="Arial"/>
          <w:sz w:val="24"/>
          <w:szCs w:val="24"/>
        </w:rPr>
        <w:t>Service Uniform (Turnout)</w:t>
      </w:r>
      <w:r w:rsidR="00214384" w:rsidRPr="007777C9">
        <w:rPr>
          <w:rFonts w:ascii="Arial" w:hAnsi="Arial" w:cs="Arial"/>
          <w:sz w:val="24"/>
          <w:szCs w:val="24"/>
        </w:rPr>
        <w:t xml:space="preserve"> </w:t>
      </w:r>
    </w:p>
    <w:p w:rsidR="00245678" w:rsidRPr="007777C9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77C9">
        <w:rPr>
          <w:rFonts w:ascii="Arial" w:hAnsi="Arial" w:cs="Arial"/>
          <w:sz w:val="24"/>
          <w:szCs w:val="24"/>
        </w:rPr>
        <w:t>Lady Rider</w:t>
      </w:r>
      <w:r w:rsidR="00214384" w:rsidRPr="007777C9">
        <w:rPr>
          <w:rFonts w:ascii="Arial" w:hAnsi="Arial" w:cs="Arial"/>
          <w:sz w:val="24"/>
          <w:szCs w:val="24"/>
        </w:rPr>
        <w:t xml:space="preserve"> </w:t>
      </w:r>
    </w:p>
    <w:p w:rsidR="00245678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Gentleman Rider</w:t>
      </w:r>
      <w:r w:rsidR="007777C9">
        <w:rPr>
          <w:rFonts w:ascii="Arial" w:hAnsi="Arial" w:cs="Arial"/>
          <w:sz w:val="24"/>
          <w:szCs w:val="24"/>
        </w:rPr>
        <w:t xml:space="preserve"> </w:t>
      </w:r>
    </w:p>
    <w:p w:rsidR="00245678" w:rsidRDefault="00245678" w:rsidP="002456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Fancy Dress (Fun Event, Pairs or Single)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7777C9" w:rsidRDefault="007777C9">
      <w:pPr>
        <w:rPr>
          <w:rFonts w:ascii="Arial" w:hAnsi="Arial" w:cs="Arial"/>
          <w:b/>
          <w:sz w:val="24"/>
          <w:szCs w:val="24"/>
          <w:u w:val="single"/>
        </w:rPr>
      </w:pPr>
    </w:p>
    <w:p w:rsidR="007327BB" w:rsidRDefault="007327BB">
      <w:pPr>
        <w:rPr>
          <w:rFonts w:ascii="Arial" w:hAnsi="Arial" w:cs="Arial"/>
          <w:b/>
          <w:sz w:val="24"/>
          <w:szCs w:val="24"/>
          <w:u w:val="single"/>
        </w:rPr>
      </w:pPr>
      <w:r w:rsidRPr="007327BB">
        <w:rPr>
          <w:rFonts w:ascii="Arial" w:hAnsi="Arial" w:cs="Arial"/>
          <w:b/>
          <w:sz w:val="24"/>
          <w:szCs w:val="24"/>
          <w:u w:val="single"/>
        </w:rPr>
        <w:t>Friday 2 November 2018</w:t>
      </w:r>
    </w:p>
    <w:p w:rsidR="00EF5A3E" w:rsidRDefault="00EF5A3E" w:rsidP="00EF5A3E">
      <w:pPr>
        <w:rPr>
          <w:rFonts w:ascii="Arial" w:hAnsi="Arial" w:cs="Arial"/>
          <w:b/>
          <w:sz w:val="24"/>
          <w:szCs w:val="24"/>
        </w:rPr>
      </w:pPr>
    </w:p>
    <w:p w:rsidR="00EF5A3E" w:rsidRPr="00F45740" w:rsidRDefault="00EF5A3E" w:rsidP="00EF5A3E">
      <w:pPr>
        <w:rPr>
          <w:rFonts w:ascii="Arial" w:hAnsi="Arial" w:cs="Arial"/>
          <w:i/>
          <w:sz w:val="18"/>
          <w:szCs w:val="18"/>
        </w:rPr>
      </w:pPr>
      <w:r w:rsidRPr="00245678">
        <w:rPr>
          <w:rFonts w:ascii="Arial" w:hAnsi="Arial" w:cs="Arial"/>
          <w:b/>
          <w:sz w:val="24"/>
          <w:szCs w:val="24"/>
        </w:rPr>
        <w:t>Western: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F5A3E" w:rsidRPr="00245678" w:rsidRDefault="00EF5A3E" w:rsidP="00EF5A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Western Pleasure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EF5A3E" w:rsidRPr="00245678" w:rsidRDefault="00EF5A3E" w:rsidP="00EF5A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Western Horsemanship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EF5A3E" w:rsidRPr="00245678" w:rsidRDefault="00EF5A3E" w:rsidP="00EF5A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Ranch Rider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EF5A3E" w:rsidRPr="00245678" w:rsidRDefault="00EF5A3E" w:rsidP="00EF5A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Western Trail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EF5A3E" w:rsidRPr="00245678" w:rsidRDefault="00EF5A3E" w:rsidP="00EF5A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Stock Horse (No Cattle)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EF5A3E" w:rsidRPr="00245678" w:rsidRDefault="00EF5A3E" w:rsidP="00EF5A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Dressage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8543DA" w:rsidRDefault="008543DA">
      <w:pPr>
        <w:rPr>
          <w:rFonts w:ascii="Arial" w:hAnsi="Arial" w:cs="Arial"/>
          <w:b/>
          <w:sz w:val="24"/>
          <w:szCs w:val="24"/>
        </w:rPr>
      </w:pPr>
    </w:p>
    <w:p w:rsidR="00D170A1" w:rsidRDefault="000B3C25">
      <w:pPr>
        <w:rPr>
          <w:rFonts w:ascii="Arial" w:hAnsi="Arial" w:cs="Arial"/>
          <w:i/>
          <w:sz w:val="24"/>
          <w:szCs w:val="24"/>
        </w:rPr>
      </w:pPr>
      <w:r w:rsidRPr="000B3C25">
        <w:rPr>
          <w:rFonts w:ascii="Arial" w:hAnsi="Arial" w:cs="Arial"/>
          <w:b/>
          <w:sz w:val="24"/>
          <w:szCs w:val="24"/>
        </w:rPr>
        <w:t>Combined Training</w:t>
      </w:r>
      <w:r w:rsidR="00D170A1">
        <w:rPr>
          <w:rFonts w:ascii="Arial" w:hAnsi="Arial" w:cs="Arial"/>
          <w:b/>
          <w:sz w:val="24"/>
          <w:szCs w:val="24"/>
        </w:rPr>
        <w:t xml:space="preserve"> </w:t>
      </w:r>
      <w:r w:rsidR="0081005F">
        <w:rPr>
          <w:rFonts w:ascii="Arial" w:hAnsi="Arial" w:cs="Arial"/>
          <w:b/>
          <w:sz w:val="24"/>
          <w:szCs w:val="24"/>
        </w:rPr>
        <w:t>Classes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see above</w:t>
      </w:r>
    </w:p>
    <w:p w:rsidR="008543DA" w:rsidRDefault="008543DA">
      <w:pPr>
        <w:rPr>
          <w:rFonts w:ascii="Arial" w:hAnsi="Arial" w:cs="Arial"/>
          <w:b/>
          <w:sz w:val="24"/>
          <w:szCs w:val="24"/>
        </w:rPr>
      </w:pPr>
    </w:p>
    <w:p w:rsidR="00D170A1" w:rsidRPr="00F45740" w:rsidRDefault="00D170A1">
      <w:pPr>
        <w:rPr>
          <w:rFonts w:ascii="Arial" w:hAnsi="Arial" w:cs="Arial"/>
          <w:b/>
          <w:sz w:val="18"/>
          <w:szCs w:val="18"/>
        </w:rPr>
      </w:pPr>
      <w:r w:rsidRPr="00D170A1">
        <w:rPr>
          <w:rFonts w:ascii="Arial" w:hAnsi="Arial" w:cs="Arial"/>
          <w:b/>
          <w:sz w:val="24"/>
          <w:szCs w:val="24"/>
        </w:rPr>
        <w:t>Jumping:</w:t>
      </w:r>
      <w:r w:rsidR="00F45740">
        <w:rPr>
          <w:rFonts w:ascii="Arial" w:hAnsi="Arial" w:cs="Arial"/>
          <w:b/>
          <w:sz w:val="24"/>
          <w:szCs w:val="24"/>
        </w:rPr>
        <w:t xml:space="preserve"> </w:t>
      </w:r>
      <w:r w:rsidR="00F45740" w:rsidRPr="00B71C4A">
        <w:rPr>
          <w:rFonts w:ascii="Arial" w:hAnsi="Arial" w:cs="Arial"/>
          <w:i/>
          <w:sz w:val="18"/>
          <w:szCs w:val="18"/>
        </w:rPr>
        <w:t>(</w:t>
      </w:r>
      <w:r w:rsidR="00F45740" w:rsidRPr="00F45740">
        <w:rPr>
          <w:rFonts w:ascii="Arial" w:hAnsi="Arial" w:cs="Arial"/>
          <w:i/>
          <w:sz w:val="18"/>
          <w:szCs w:val="18"/>
        </w:rPr>
        <w:t>Two Heights 1 Top score per horse)</w:t>
      </w:r>
    </w:p>
    <w:p w:rsidR="00D170A1" w:rsidRDefault="00D1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60cm Championship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D170A1" w:rsidRDefault="00D1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75cm Championship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7777C9" w:rsidRDefault="00D1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90cm Championship</w:t>
      </w:r>
      <w:r w:rsidR="00214384">
        <w:rPr>
          <w:rFonts w:ascii="Arial" w:hAnsi="Arial" w:cs="Arial"/>
          <w:sz w:val="24"/>
          <w:szCs w:val="24"/>
        </w:rPr>
        <w:t xml:space="preserve"> </w:t>
      </w:r>
    </w:p>
    <w:p w:rsidR="00D170A1" w:rsidRDefault="00D1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100cm Championship</w:t>
      </w:r>
      <w:r w:rsidR="007777C9">
        <w:rPr>
          <w:rFonts w:ascii="Arial" w:hAnsi="Arial" w:cs="Arial"/>
          <w:sz w:val="24"/>
          <w:szCs w:val="24"/>
        </w:rPr>
        <w:t xml:space="preserve"> </w:t>
      </w:r>
    </w:p>
    <w:p w:rsidR="00D170A1" w:rsidRDefault="00D1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110cm Championship</w:t>
      </w:r>
      <w:r w:rsidR="007777C9">
        <w:rPr>
          <w:rFonts w:ascii="Arial" w:hAnsi="Arial" w:cs="Arial"/>
          <w:sz w:val="24"/>
          <w:szCs w:val="24"/>
        </w:rPr>
        <w:t xml:space="preserve"> </w:t>
      </w:r>
    </w:p>
    <w:p w:rsidR="00D170A1" w:rsidRDefault="00D1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Topscore 1: 60cm – 95cm</w:t>
      </w:r>
      <w:r w:rsidR="007777C9">
        <w:rPr>
          <w:rFonts w:ascii="Arial" w:hAnsi="Arial" w:cs="Arial"/>
          <w:sz w:val="24"/>
          <w:szCs w:val="24"/>
        </w:rPr>
        <w:t xml:space="preserve"> </w:t>
      </w:r>
    </w:p>
    <w:p w:rsidR="00D170A1" w:rsidRDefault="00D1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Topscore 2: 80cm – 120cm</w:t>
      </w:r>
      <w:r w:rsidR="007777C9">
        <w:rPr>
          <w:rFonts w:ascii="Arial" w:hAnsi="Arial" w:cs="Arial"/>
          <w:sz w:val="24"/>
          <w:szCs w:val="24"/>
        </w:rPr>
        <w:t xml:space="preserve"> </w:t>
      </w:r>
      <w:r w:rsidR="00214384">
        <w:rPr>
          <w:rFonts w:ascii="Arial" w:hAnsi="Arial" w:cs="Arial"/>
          <w:sz w:val="24"/>
          <w:szCs w:val="24"/>
        </w:rPr>
        <w:t xml:space="preserve">   </w:t>
      </w:r>
    </w:p>
    <w:p w:rsidR="00D170A1" w:rsidRDefault="00214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170A1" w:rsidRDefault="00D170A1">
      <w:pPr>
        <w:rPr>
          <w:rFonts w:ascii="Arial" w:hAnsi="Arial" w:cs="Arial"/>
          <w:sz w:val="24"/>
          <w:szCs w:val="24"/>
        </w:rPr>
      </w:pPr>
      <w:r w:rsidRPr="0081005F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7777C9">
        <w:rPr>
          <w:rFonts w:ascii="Arial" w:hAnsi="Arial" w:cs="Arial"/>
          <w:sz w:val="24"/>
          <w:szCs w:val="24"/>
        </w:rPr>
        <w:t>Jumping, Dressage and Show Horse</w:t>
      </w:r>
      <w:r>
        <w:rPr>
          <w:rFonts w:ascii="Arial" w:hAnsi="Arial" w:cs="Arial"/>
          <w:sz w:val="24"/>
          <w:szCs w:val="24"/>
        </w:rPr>
        <w:t xml:space="preserve"> </w:t>
      </w:r>
      <w:r w:rsidR="00B80C22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run pursuant to EA Nation</w:t>
      </w:r>
      <w:r w:rsidR="00B80C22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Rules for Discipline.  Combined Training</w:t>
      </w:r>
      <w:r w:rsidR="00B80C22">
        <w:rPr>
          <w:rFonts w:ascii="Arial" w:hAnsi="Arial" w:cs="Arial"/>
          <w:sz w:val="24"/>
          <w:szCs w:val="24"/>
        </w:rPr>
        <w:t xml:space="preserve"> will be</w:t>
      </w:r>
      <w:r>
        <w:rPr>
          <w:rFonts w:ascii="Arial" w:hAnsi="Arial" w:cs="Arial"/>
          <w:sz w:val="24"/>
          <w:szCs w:val="24"/>
        </w:rPr>
        <w:t xml:space="preserve"> run under EA Eventing Rules.</w:t>
      </w:r>
      <w:r w:rsidR="007777C9">
        <w:rPr>
          <w:rFonts w:ascii="Arial" w:hAnsi="Arial" w:cs="Arial"/>
          <w:sz w:val="24"/>
          <w:szCs w:val="24"/>
        </w:rPr>
        <w:t xml:space="preserve">  Western will be run under the Australian Quarter Horse Association rules</w:t>
      </w:r>
    </w:p>
    <w:p w:rsidR="00D170A1" w:rsidRDefault="00D1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Dressage:</w:t>
      </w:r>
      <w:r w:rsidR="0081005F">
        <w:rPr>
          <w:rFonts w:ascii="Arial" w:hAnsi="Arial" w:cs="Arial"/>
          <w:sz w:val="24"/>
          <w:szCs w:val="24"/>
        </w:rPr>
        <w:t xml:space="preserve"> Horses can only be entered in two Dressage classes.</w:t>
      </w:r>
    </w:p>
    <w:p w:rsidR="0081005F" w:rsidRDefault="0081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Training: Horses can only be entered in one Combined Training class</w:t>
      </w:r>
    </w:p>
    <w:p w:rsidR="0081005F" w:rsidRDefault="0081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Horse: Horses/Riders can enter any classes pursuant to class restrictions.</w:t>
      </w:r>
    </w:p>
    <w:p w:rsidR="007777C9" w:rsidRDefault="007777C9" w:rsidP="00777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Western: Horses/Riders can enter any classes pursuant to class restrictions.</w:t>
      </w:r>
    </w:p>
    <w:p w:rsidR="00C12338" w:rsidRDefault="0081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Jumping: </w:t>
      </w:r>
      <w:r w:rsidR="00F45740">
        <w:rPr>
          <w:rFonts w:ascii="Arial" w:hAnsi="Arial" w:cs="Arial"/>
          <w:sz w:val="24"/>
          <w:szCs w:val="24"/>
        </w:rPr>
        <w:t>Horses can only be entered in two heights and one top score.</w:t>
      </w:r>
      <w:r w:rsidR="00C1233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Each height will run as a championship class over two stages.  </w:t>
      </w:r>
    </w:p>
    <w:p w:rsidR="00C12338" w:rsidRDefault="0081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stage will be run under Article 238.2.1 (one round against the clock) placings will determine the staring order of the </w:t>
      </w:r>
      <w:r w:rsidR="00F45740">
        <w:rPr>
          <w:rFonts w:ascii="Arial" w:hAnsi="Arial" w:cs="Arial"/>
          <w:sz w:val="24"/>
          <w:szCs w:val="24"/>
        </w:rPr>
        <w:t xml:space="preserve">second </w:t>
      </w:r>
      <w:r>
        <w:rPr>
          <w:rFonts w:ascii="Arial" w:hAnsi="Arial" w:cs="Arial"/>
          <w:sz w:val="24"/>
          <w:szCs w:val="24"/>
        </w:rPr>
        <w:t>stage (elimination from this round exclude</w:t>
      </w:r>
      <w:r w:rsidR="00F457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progression to next class).  </w:t>
      </w:r>
    </w:p>
    <w:p w:rsidR="000B3C25" w:rsidRDefault="0081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stage will be run under Article 273.1.2.2.3.3.2 over two rounds.  The first round is not against the clock and the top 25% will progress to the second round.  Faults from the first round will be carried over to the second round.  The second round is over a shortened course</w:t>
      </w:r>
      <w:r w:rsidRPr="00743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against the clock, the winner and place getters will be determined on total faults</w:t>
      </w:r>
      <w:r w:rsidR="00F45740">
        <w:rPr>
          <w:rFonts w:ascii="Arial" w:hAnsi="Arial" w:cs="Arial"/>
          <w:sz w:val="24"/>
          <w:szCs w:val="24"/>
        </w:rPr>
        <w:t xml:space="preserve"> in both rounds</w:t>
      </w:r>
      <w:r>
        <w:rPr>
          <w:rFonts w:ascii="Arial" w:hAnsi="Arial" w:cs="Arial"/>
          <w:sz w:val="24"/>
          <w:szCs w:val="24"/>
        </w:rPr>
        <w:t xml:space="preserve"> and </w:t>
      </w:r>
      <w:r w:rsidR="00F4574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fastest time in the second round.</w:t>
      </w:r>
    </w:p>
    <w:p w:rsidR="008543DA" w:rsidRPr="008543DA" w:rsidRDefault="008543DA">
      <w:pPr>
        <w:rPr>
          <w:rFonts w:ascii="Arial" w:hAnsi="Arial" w:cs="Arial"/>
          <w:i/>
          <w:sz w:val="20"/>
          <w:szCs w:val="20"/>
        </w:rPr>
      </w:pPr>
      <w:r w:rsidRPr="008543DA">
        <w:rPr>
          <w:rFonts w:ascii="Arial" w:hAnsi="Arial" w:cs="Arial"/>
          <w:i/>
          <w:sz w:val="20"/>
          <w:szCs w:val="20"/>
        </w:rPr>
        <w:t>The organising committee reserves the right to change the program prior to the event.</w:t>
      </w:r>
    </w:p>
    <w:p w:rsidR="000B3C25" w:rsidRPr="000B3C25" w:rsidRDefault="000B3C25">
      <w:pPr>
        <w:rPr>
          <w:rFonts w:ascii="Arial" w:hAnsi="Arial" w:cs="Arial"/>
          <w:b/>
          <w:sz w:val="24"/>
          <w:szCs w:val="24"/>
          <w:u w:val="single"/>
        </w:rPr>
      </w:pPr>
    </w:p>
    <w:sectPr w:rsidR="000B3C25" w:rsidRPr="000B3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F4B"/>
    <w:multiLevelType w:val="hybridMultilevel"/>
    <w:tmpl w:val="D584A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43DE7"/>
    <w:multiLevelType w:val="hybridMultilevel"/>
    <w:tmpl w:val="2B46A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119"/>
    <w:multiLevelType w:val="hybridMultilevel"/>
    <w:tmpl w:val="B4B8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6C40"/>
    <w:multiLevelType w:val="hybridMultilevel"/>
    <w:tmpl w:val="5C325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BB"/>
    <w:rsid w:val="000B3C25"/>
    <w:rsid w:val="00214384"/>
    <w:rsid w:val="00245678"/>
    <w:rsid w:val="002B1413"/>
    <w:rsid w:val="00301A92"/>
    <w:rsid w:val="004C7EFC"/>
    <w:rsid w:val="007327BB"/>
    <w:rsid w:val="007777C9"/>
    <w:rsid w:val="0081005F"/>
    <w:rsid w:val="008543DA"/>
    <w:rsid w:val="00854A51"/>
    <w:rsid w:val="00A120B2"/>
    <w:rsid w:val="00B0473B"/>
    <w:rsid w:val="00B71C4A"/>
    <w:rsid w:val="00B80C22"/>
    <w:rsid w:val="00C12338"/>
    <w:rsid w:val="00D170A1"/>
    <w:rsid w:val="00D67AEC"/>
    <w:rsid w:val="00E3110E"/>
    <w:rsid w:val="00EF5A3E"/>
    <w:rsid w:val="00F113D9"/>
    <w:rsid w:val="00F3064C"/>
    <w:rsid w:val="00F45740"/>
    <w:rsid w:val="00F53FEE"/>
    <w:rsid w:val="00F5502A"/>
    <w:rsid w:val="00F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4361A-A5FF-494B-93DE-CA712E94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Police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GIBLETT Shane [PD09602]</dc:creator>
  <cp:keywords/>
  <dc:description/>
  <cp:lastModifiedBy>WALDECK Kiryn [PD15041]</cp:lastModifiedBy>
  <cp:revision>2</cp:revision>
  <dcterms:created xsi:type="dcterms:W3CDTF">2018-04-06T08:31:00Z</dcterms:created>
  <dcterms:modified xsi:type="dcterms:W3CDTF">2018-04-06T08:31:00Z</dcterms:modified>
</cp:coreProperties>
</file>