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4BB2" w14:textId="26B82F6B" w:rsidR="00915E64" w:rsidRPr="00915E64" w:rsidRDefault="00915E64" w:rsidP="00915E64">
      <w:pPr>
        <w:shd w:val="clear" w:color="auto" w:fill="EEEEEE"/>
        <w:spacing w:after="0" w:line="240" w:lineRule="auto"/>
        <w:jc w:val="center"/>
        <w:rPr>
          <w:rFonts w:ascii="Times New Roman" w:eastAsia="Times New Roman" w:hAnsi="Times New Roman" w:cs="Times New Roman"/>
          <w:sz w:val="24"/>
          <w:szCs w:val="24"/>
          <w:lang w:eastAsia="en-AU"/>
        </w:rPr>
      </w:pPr>
      <w:r w:rsidRPr="00915E64">
        <w:rPr>
          <w:rFonts w:ascii="Times New Roman" w:eastAsia="Times New Roman" w:hAnsi="Times New Roman" w:cs="Times New Roman"/>
          <w:b/>
          <w:bCs/>
          <w:sz w:val="28"/>
          <w:szCs w:val="28"/>
          <w:lang w:eastAsia="en-AU"/>
        </w:rPr>
        <w:t>MARGARET RIVER HORSE &amp; PONY CLUB INC.</w:t>
      </w:r>
    </w:p>
    <w:p w14:paraId="0EA7B77F" w14:textId="77777777" w:rsidR="00915E64" w:rsidRPr="00915E64" w:rsidRDefault="00915E64" w:rsidP="00915E64">
      <w:pPr>
        <w:shd w:val="clear" w:color="auto" w:fill="EEEEEE"/>
        <w:spacing w:after="0" w:line="240" w:lineRule="auto"/>
        <w:jc w:val="center"/>
        <w:rPr>
          <w:rFonts w:ascii="Times New Roman" w:eastAsia="Times New Roman" w:hAnsi="Times New Roman" w:cs="Times New Roman"/>
          <w:sz w:val="24"/>
          <w:szCs w:val="24"/>
          <w:lang w:eastAsia="en-AU"/>
        </w:rPr>
      </w:pPr>
      <w:r w:rsidRPr="00915E64">
        <w:rPr>
          <w:rFonts w:ascii="Century Gothic" w:eastAsia="Times New Roman" w:hAnsi="Century Gothic" w:cs="Times New Roman"/>
          <w:b/>
          <w:bCs/>
          <w:sz w:val="20"/>
          <w:szCs w:val="20"/>
          <w:lang w:eastAsia="en-AU"/>
        </w:rPr>
        <w:t xml:space="preserve">94 Roxburgh Road (off Railway </w:t>
      </w:r>
      <w:proofErr w:type="spellStart"/>
      <w:r w:rsidRPr="00915E64">
        <w:rPr>
          <w:rFonts w:ascii="Century Gothic" w:eastAsia="Times New Roman" w:hAnsi="Century Gothic" w:cs="Times New Roman"/>
          <w:b/>
          <w:bCs/>
          <w:sz w:val="20"/>
          <w:szCs w:val="20"/>
          <w:lang w:eastAsia="en-AU"/>
        </w:rPr>
        <w:t>Tce</w:t>
      </w:r>
      <w:proofErr w:type="spellEnd"/>
      <w:r w:rsidRPr="00915E64">
        <w:rPr>
          <w:rFonts w:ascii="Century Gothic" w:eastAsia="Times New Roman" w:hAnsi="Century Gothic" w:cs="Times New Roman"/>
          <w:b/>
          <w:bCs/>
          <w:sz w:val="20"/>
          <w:szCs w:val="20"/>
          <w:lang w:eastAsia="en-AU"/>
        </w:rPr>
        <w:t xml:space="preserve">, then Terry Road) Margaret River </w:t>
      </w:r>
    </w:p>
    <w:p w14:paraId="53372FB8" w14:textId="2E728A6E" w:rsidR="00915E64" w:rsidRPr="00915E64" w:rsidRDefault="00915E64" w:rsidP="00915E64">
      <w:pPr>
        <w:shd w:val="clear" w:color="auto" w:fill="EEEEEE"/>
        <w:spacing w:after="0" w:line="240" w:lineRule="auto"/>
        <w:jc w:val="center"/>
        <w:rPr>
          <w:rFonts w:ascii="Times New Roman" w:eastAsia="Times New Roman" w:hAnsi="Times New Roman" w:cs="Times New Roman"/>
          <w:sz w:val="24"/>
          <w:szCs w:val="24"/>
          <w:lang w:eastAsia="en-AU"/>
        </w:rPr>
      </w:pPr>
      <w:r w:rsidRPr="00915E64">
        <w:rPr>
          <w:rFonts w:ascii="Century Gothic" w:eastAsia="Times New Roman" w:hAnsi="Century Gothic" w:cs="Times New Roman"/>
          <w:b/>
          <w:bCs/>
          <w:sz w:val="20"/>
          <w:szCs w:val="20"/>
          <w:lang w:eastAsia="en-AU"/>
        </w:rPr>
        <w:t>www.margaretriverponyclub.com.au</w:t>
      </w:r>
    </w:p>
    <w:p w14:paraId="41857170" w14:textId="7B35716E" w:rsidR="00915E64" w:rsidRDefault="00171394" w:rsidP="00915E64">
      <w:pPr>
        <w:spacing w:before="100" w:beforeAutospacing="1" w:after="100" w:afterAutospacing="1" w:line="240" w:lineRule="auto"/>
        <w:jc w:val="center"/>
        <w:rPr>
          <w:rFonts w:ascii="Lucida Handwriting" w:eastAsia="Times New Roman" w:hAnsi="Lucida Handwriting" w:cs="Times New Roman"/>
          <w:b/>
          <w:bCs/>
          <w:color w:val="000000"/>
          <w:sz w:val="28"/>
          <w:szCs w:val="28"/>
          <w:shd w:val="clear" w:color="auto" w:fill="FFD966"/>
          <w:lang w:eastAsia="en-AU"/>
        </w:rPr>
      </w:pPr>
      <w:r>
        <w:rPr>
          <w:noProof/>
        </w:rPr>
        <w:drawing>
          <wp:anchor distT="0" distB="0" distL="114300" distR="114300" simplePos="0" relativeHeight="251658240" behindDoc="1" locked="0" layoutInCell="1" allowOverlap="1" wp14:anchorId="50A079BB" wp14:editId="654187B0">
            <wp:simplePos x="0" y="0"/>
            <wp:positionH relativeFrom="margin">
              <wp:posOffset>-169027</wp:posOffset>
            </wp:positionH>
            <wp:positionV relativeFrom="paragraph">
              <wp:posOffset>31237</wp:posOffset>
            </wp:positionV>
            <wp:extent cx="1737360" cy="1737360"/>
            <wp:effectExtent l="0" t="0" r="0" b="0"/>
            <wp:wrapTight wrapText="bothSides">
              <wp:wrapPolygon edited="0">
                <wp:start x="0" y="0"/>
                <wp:lineTo x="0" y="21316"/>
                <wp:lineTo x="21316" y="21316"/>
                <wp:lineTo x="21316"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E64">
        <w:rPr>
          <w:rFonts w:ascii="Lucida Handwriting" w:eastAsia="Times New Roman" w:hAnsi="Lucida Handwriting" w:cs="Times New Roman"/>
          <w:b/>
          <w:bCs/>
          <w:color w:val="000000"/>
          <w:sz w:val="28"/>
          <w:szCs w:val="28"/>
          <w:shd w:val="clear" w:color="auto" w:fill="FFD966"/>
          <w:lang w:eastAsia="en-AU"/>
        </w:rPr>
        <w:t>Presents</w:t>
      </w:r>
    </w:p>
    <w:p w14:paraId="48E62203" w14:textId="74D66199" w:rsidR="00915E64" w:rsidRPr="00915E64" w:rsidRDefault="00915E64" w:rsidP="00171394">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15E64">
        <w:rPr>
          <w:rFonts w:ascii="Lucida Handwriting" w:eastAsia="Times New Roman" w:hAnsi="Lucida Handwriting" w:cs="Times New Roman"/>
          <w:b/>
          <w:bCs/>
          <w:color w:val="000000"/>
          <w:sz w:val="28"/>
          <w:szCs w:val="28"/>
          <w:shd w:val="clear" w:color="auto" w:fill="FFD966"/>
          <w:lang w:eastAsia="en-AU"/>
        </w:rPr>
        <w:t xml:space="preserve">MARGARET RIVER SHOWJUMPING </w:t>
      </w:r>
      <w:r w:rsidR="00423E15">
        <w:rPr>
          <w:rFonts w:ascii="Lucida Handwriting" w:eastAsia="Times New Roman" w:hAnsi="Lucida Handwriting" w:cs="Times New Roman"/>
          <w:b/>
          <w:bCs/>
          <w:color w:val="000000"/>
          <w:sz w:val="28"/>
          <w:szCs w:val="28"/>
          <w:shd w:val="clear" w:color="auto" w:fill="FFD966"/>
          <w:lang w:eastAsia="en-AU"/>
        </w:rPr>
        <w:t>S</w:t>
      </w:r>
      <w:r w:rsidR="00171394">
        <w:rPr>
          <w:rFonts w:ascii="Lucida Handwriting" w:eastAsia="Times New Roman" w:hAnsi="Lucida Handwriting" w:cs="Times New Roman"/>
          <w:b/>
          <w:bCs/>
          <w:color w:val="000000"/>
          <w:sz w:val="28"/>
          <w:szCs w:val="28"/>
          <w:shd w:val="clear" w:color="auto" w:fill="FFD966"/>
          <w:lang w:eastAsia="en-AU"/>
        </w:rPr>
        <w:t>ERIES</w:t>
      </w:r>
    </w:p>
    <w:p w14:paraId="3FB3A9ED" w14:textId="227D0DC8" w:rsidR="00915E64" w:rsidRPr="00915E64" w:rsidRDefault="00256D2F" w:rsidP="00915E64">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Century Gothic" w:eastAsia="Times New Roman" w:hAnsi="Century Gothic" w:cs="Times New Roman"/>
          <w:b/>
          <w:bCs/>
          <w:sz w:val="24"/>
          <w:szCs w:val="24"/>
          <w:lang w:eastAsia="en-AU"/>
        </w:rPr>
        <w:t>Sunday 16</w:t>
      </w:r>
      <w:r w:rsidRPr="00256D2F">
        <w:rPr>
          <w:rFonts w:ascii="Century Gothic" w:eastAsia="Times New Roman" w:hAnsi="Century Gothic" w:cs="Times New Roman"/>
          <w:b/>
          <w:bCs/>
          <w:sz w:val="24"/>
          <w:szCs w:val="24"/>
          <w:vertAlign w:val="superscript"/>
          <w:lang w:eastAsia="en-AU"/>
        </w:rPr>
        <w:t>th</w:t>
      </w:r>
      <w:r>
        <w:rPr>
          <w:rFonts w:ascii="Century Gothic" w:eastAsia="Times New Roman" w:hAnsi="Century Gothic" w:cs="Times New Roman"/>
          <w:b/>
          <w:bCs/>
          <w:sz w:val="24"/>
          <w:szCs w:val="24"/>
          <w:lang w:eastAsia="en-AU"/>
        </w:rPr>
        <w:t xml:space="preserve"> April, 2</w:t>
      </w:r>
      <w:r w:rsidRPr="00256D2F">
        <w:rPr>
          <w:rFonts w:ascii="Century Gothic" w:eastAsia="Times New Roman" w:hAnsi="Century Gothic" w:cs="Times New Roman"/>
          <w:b/>
          <w:bCs/>
          <w:sz w:val="24"/>
          <w:szCs w:val="24"/>
          <w:vertAlign w:val="superscript"/>
          <w:lang w:eastAsia="en-AU"/>
        </w:rPr>
        <w:t>nd</w:t>
      </w:r>
      <w:r>
        <w:rPr>
          <w:rFonts w:ascii="Century Gothic" w:eastAsia="Times New Roman" w:hAnsi="Century Gothic" w:cs="Times New Roman"/>
          <w:b/>
          <w:bCs/>
          <w:sz w:val="24"/>
          <w:szCs w:val="24"/>
          <w:lang w:eastAsia="en-AU"/>
        </w:rPr>
        <w:t xml:space="preserve"> July and 3</w:t>
      </w:r>
      <w:r w:rsidRPr="00256D2F">
        <w:rPr>
          <w:rFonts w:ascii="Century Gothic" w:eastAsia="Times New Roman" w:hAnsi="Century Gothic" w:cs="Times New Roman"/>
          <w:b/>
          <w:bCs/>
          <w:sz w:val="24"/>
          <w:szCs w:val="24"/>
          <w:vertAlign w:val="superscript"/>
          <w:lang w:eastAsia="en-AU"/>
        </w:rPr>
        <w:t>rd</w:t>
      </w:r>
      <w:r>
        <w:rPr>
          <w:rFonts w:ascii="Century Gothic" w:eastAsia="Times New Roman" w:hAnsi="Century Gothic" w:cs="Times New Roman"/>
          <w:b/>
          <w:bCs/>
          <w:sz w:val="24"/>
          <w:szCs w:val="24"/>
          <w:lang w:eastAsia="en-AU"/>
        </w:rPr>
        <w:t xml:space="preserve"> December</w:t>
      </w:r>
    </w:p>
    <w:p w14:paraId="6A8AC4F5" w14:textId="75AF9CC3" w:rsidR="00915E64" w:rsidRPr="00915E64" w:rsidRDefault="00915E64" w:rsidP="00915E64">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15E64">
        <w:rPr>
          <w:rFonts w:ascii="Century Gothic" w:eastAsia="Times New Roman" w:hAnsi="Century Gothic" w:cs="Times New Roman"/>
          <w:b/>
          <w:bCs/>
          <w:sz w:val="24"/>
          <w:szCs w:val="24"/>
          <w:lang w:eastAsia="en-AU"/>
        </w:rPr>
        <w:t xml:space="preserve">Start Time:  </w:t>
      </w:r>
      <w:r w:rsidR="003534A7">
        <w:rPr>
          <w:rFonts w:ascii="Century Gothic" w:eastAsia="Times New Roman" w:hAnsi="Century Gothic" w:cs="Times New Roman"/>
          <w:b/>
          <w:bCs/>
          <w:sz w:val="24"/>
          <w:szCs w:val="24"/>
          <w:lang w:eastAsia="en-AU"/>
        </w:rPr>
        <w:t>9</w:t>
      </w:r>
      <w:r w:rsidRPr="00915E64">
        <w:rPr>
          <w:rFonts w:ascii="Century Gothic" w:eastAsia="Times New Roman" w:hAnsi="Century Gothic" w:cs="Times New Roman"/>
          <w:b/>
          <w:bCs/>
          <w:sz w:val="24"/>
          <w:szCs w:val="24"/>
          <w:lang w:eastAsia="en-AU"/>
        </w:rPr>
        <w:t>.00</w:t>
      </w:r>
      <w:r w:rsidR="003534A7">
        <w:rPr>
          <w:rFonts w:ascii="Century Gothic" w:eastAsia="Times New Roman" w:hAnsi="Century Gothic" w:cs="Times New Roman"/>
          <w:b/>
          <w:bCs/>
          <w:sz w:val="24"/>
          <w:szCs w:val="24"/>
          <w:lang w:eastAsia="en-AU"/>
        </w:rPr>
        <w:t>am</w:t>
      </w:r>
    </w:p>
    <w:p w14:paraId="4F253FAF" w14:textId="77777777" w:rsidR="00171394" w:rsidRDefault="00171394" w:rsidP="00915E64">
      <w:pPr>
        <w:spacing w:before="100" w:beforeAutospacing="1" w:after="100" w:afterAutospacing="1" w:line="240" w:lineRule="auto"/>
        <w:rPr>
          <w:rFonts w:ascii="Century Gothic" w:eastAsia="Times New Roman" w:hAnsi="Century Gothic" w:cs="Times New Roman"/>
          <w:b/>
          <w:bCs/>
          <w:sz w:val="24"/>
          <w:szCs w:val="24"/>
          <w:lang w:eastAsia="en-AU"/>
        </w:rPr>
      </w:pPr>
    </w:p>
    <w:p w14:paraId="68B2DF5E" w14:textId="3F7A8313" w:rsidR="00915E64" w:rsidRPr="00915E64" w:rsidRDefault="00423E15" w:rsidP="00915E64">
      <w:pPr>
        <w:spacing w:before="100" w:beforeAutospacing="1" w:after="100" w:afterAutospacing="1" w:line="240" w:lineRule="auto"/>
        <w:rPr>
          <w:rFonts w:ascii="Times New Roman" w:eastAsia="Times New Roman" w:hAnsi="Times New Roman" w:cs="Times New Roman"/>
          <w:sz w:val="24"/>
          <w:szCs w:val="24"/>
          <w:lang w:eastAsia="en-AU"/>
        </w:rPr>
      </w:pPr>
      <w:r>
        <w:rPr>
          <w:noProof/>
        </w:rPr>
        <w:drawing>
          <wp:anchor distT="0" distB="0" distL="114300" distR="114300" simplePos="0" relativeHeight="251661312" behindDoc="1" locked="0" layoutInCell="1" allowOverlap="1" wp14:anchorId="36374071" wp14:editId="5C508543">
            <wp:simplePos x="0" y="0"/>
            <wp:positionH relativeFrom="column">
              <wp:posOffset>2526409</wp:posOffset>
            </wp:positionH>
            <wp:positionV relativeFrom="paragraph">
              <wp:posOffset>225425</wp:posOffset>
            </wp:positionV>
            <wp:extent cx="922020" cy="922020"/>
            <wp:effectExtent l="0" t="0" r="0" b="0"/>
            <wp:wrapTight wrapText="bothSides">
              <wp:wrapPolygon edited="0">
                <wp:start x="0" y="0"/>
                <wp:lineTo x="0" y="20975"/>
                <wp:lineTo x="20975" y="20975"/>
                <wp:lineTo x="209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E64">
        <w:rPr>
          <w:rFonts w:ascii="Century Gothic" w:eastAsia="Times New Roman" w:hAnsi="Century Gothic" w:cs="Times New Roman"/>
          <w:b/>
          <w:bCs/>
          <w:noProof/>
          <w:sz w:val="24"/>
          <w:szCs w:val="24"/>
          <w:lang w:eastAsia="en-AU"/>
        </w:rPr>
        <w:drawing>
          <wp:anchor distT="0" distB="0" distL="114300" distR="114300" simplePos="0" relativeHeight="251660288" behindDoc="1" locked="0" layoutInCell="1" allowOverlap="1" wp14:anchorId="2DA49CC7" wp14:editId="04F9AA61">
            <wp:simplePos x="0" y="0"/>
            <wp:positionH relativeFrom="margin">
              <wp:posOffset>1353500</wp:posOffset>
            </wp:positionH>
            <wp:positionV relativeFrom="paragraph">
              <wp:posOffset>326390</wp:posOffset>
            </wp:positionV>
            <wp:extent cx="1097280" cy="775970"/>
            <wp:effectExtent l="0" t="0" r="7620" b="5080"/>
            <wp:wrapTight wrapText="bothSides">
              <wp:wrapPolygon edited="0">
                <wp:start x="0" y="0"/>
                <wp:lineTo x="0" y="21211"/>
                <wp:lineTo x="21375" y="21211"/>
                <wp:lineTo x="2137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D620F41" wp14:editId="5A033B21">
            <wp:simplePos x="0" y="0"/>
            <wp:positionH relativeFrom="column">
              <wp:posOffset>3549106</wp:posOffset>
            </wp:positionH>
            <wp:positionV relativeFrom="paragraph">
              <wp:posOffset>273050</wp:posOffset>
            </wp:positionV>
            <wp:extent cx="890905" cy="890905"/>
            <wp:effectExtent l="0" t="0" r="4445" b="4445"/>
            <wp:wrapTight wrapText="bothSides">
              <wp:wrapPolygon edited="0">
                <wp:start x="0" y="0"/>
                <wp:lineTo x="0" y="21246"/>
                <wp:lineTo x="21246" y="21246"/>
                <wp:lineTo x="212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E6258A9" wp14:editId="0FD39E1B">
            <wp:simplePos x="0" y="0"/>
            <wp:positionH relativeFrom="column">
              <wp:posOffset>4456457</wp:posOffset>
            </wp:positionH>
            <wp:positionV relativeFrom="paragraph">
              <wp:posOffset>57779</wp:posOffset>
            </wp:positionV>
            <wp:extent cx="1282700" cy="1282700"/>
            <wp:effectExtent l="0" t="0" r="0" b="0"/>
            <wp:wrapTight wrapText="bothSides">
              <wp:wrapPolygon edited="0">
                <wp:start x="0" y="0"/>
                <wp:lineTo x="0" y="21172"/>
                <wp:lineTo x="21172" y="21172"/>
                <wp:lineTo x="211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57CAFC0C" wp14:editId="7583297A">
            <wp:simplePos x="0" y="0"/>
            <wp:positionH relativeFrom="column">
              <wp:posOffset>5869844</wp:posOffset>
            </wp:positionH>
            <wp:positionV relativeFrom="paragraph">
              <wp:posOffset>111317</wp:posOffset>
            </wp:positionV>
            <wp:extent cx="1014095" cy="1014095"/>
            <wp:effectExtent l="0" t="0" r="0" b="0"/>
            <wp:wrapTight wrapText="bothSides">
              <wp:wrapPolygon edited="0">
                <wp:start x="0" y="0"/>
                <wp:lineTo x="0" y="21100"/>
                <wp:lineTo x="21100" y="21100"/>
                <wp:lineTo x="21100" y="0"/>
                <wp:lineTo x="0" y="0"/>
              </wp:wrapPolygon>
            </wp:wrapTight>
            <wp:docPr id="8" name="Picture 8" descr="May be an image of text that says &quot;GA EQUESTRIAN RIDER APPAR e し&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y be an image of text that says &quot;GA EQUESTRIAN RIDER APPAR e し&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bCs/>
          <w:sz w:val="24"/>
          <w:szCs w:val="24"/>
          <w:lang w:eastAsia="en-AU"/>
        </w:rPr>
        <w:t>Proudly s</w:t>
      </w:r>
      <w:r w:rsidR="00915E64" w:rsidRPr="00915E64">
        <w:rPr>
          <w:rFonts w:ascii="Century Gothic" w:eastAsia="Times New Roman" w:hAnsi="Century Gothic" w:cs="Times New Roman"/>
          <w:b/>
          <w:bCs/>
          <w:sz w:val="24"/>
          <w:szCs w:val="24"/>
          <w:lang w:eastAsia="en-AU"/>
        </w:rPr>
        <w:t>ponsored by:</w:t>
      </w:r>
    </w:p>
    <w:p w14:paraId="6F62086E" w14:textId="3F15669D" w:rsidR="003534A7" w:rsidRPr="00AA5525" w:rsidRDefault="003534A7" w:rsidP="0049370D">
      <w:pPr>
        <w:spacing w:before="100" w:beforeAutospacing="1" w:after="100" w:afterAutospacing="1" w:line="240" w:lineRule="auto"/>
        <w:rPr>
          <w:noProof/>
          <w:sz w:val="4"/>
          <w:szCs w:val="4"/>
        </w:rPr>
      </w:pPr>
    </w:p>
    <w:p w14:paraId="302F2E29" w14:textId="69B0D223" w:rsidR="0049370D" w:rsidRPr="00AA5525" w:rsidRDefault="0049370D" w:rsidP="0049370D">
      <w:pPr>
        <w:spacing w:before="100" w:beforeAutospacing="1" w:after="100" w:afterAutospacing="1" w:line="240" w:lineRule="auto"/>
        <w:rPr>
          <w:rFonts w:ascii="Times New Roman" w:eastAsia="Times New Roman" w:hAnsi="Times New Roman" w:cs="Times New Roman"/>
          <w:b/>
          <w:bCs/>
          <w:sz w:val="116"/>
          <w:szCs w:val="116"/>
          <w:u w:val="single"/>
          <w:lang w:eastAsia="en-AU"/>
        </w:rPr>
      </w:pPr>
    </w:p>
    <w:p w14:paraId="61EA5E00" w14:textId="5FAA6148" w:rsidR="00423E15" w:rsidRPr="00C420FB" w:rsidRDefault="00423E15" w:rsidP="00C420FB">
      <w:pPr>
        <w:spacing w:after="0" w:line="240" w:lineRule="auto"/>
        <w:jc w:val="center"/>
        <w:rPr>
          <w:rFonts w:ascii="Arial Rounded MT Bold" w:eastAsia="Times New Roman" w:hAnsi="Arial Rounded MT Bold" w:cs="Times New Roman"/>
          <w:b/>
          <w:bCs/>
          <w:sz w:val="32"/>
          <w:szCs w:val="32"/>
          <w:u w:val="single"/>
          <w:lang w:eastAsia="en-AU"/>
        </w:rPr>
      </w:pPr>
      <w:r w:rsidRPr="00C420FB">
        <w:rPr>
          <w:rFonts w:ascii="Arial Rounded MT Bold" w:eastAsia="Times New Roman" w:hAnsi="Arial Rounded MT Bold" w:cs="Times New Roman"/>
          <w:b/>
          <w:bCs/>
          <w:sz w:val="32"/>
          <w:szCs w:val="32"/>
          <w:u w:val="single"/>
          <w:lang w:eastAsia="en-AU"/>
        </w:rPr>
        <w:t>Series Programme</w:t>
      </w:r>
    </w:p>
    <w:p w14:paraId="196A0F97" w14:textId="77777777" w:rsidR="00256D2F" w:rsidRPr="00915E64" w:rsidRDefault="00256D2F" w:rsidP="00256D2F">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Century Gothic" w:eastAsia="Times New Roman" w:hAnsi="Century Gothic" w:cs="Times New Roman"/>
          <w:b/>
          <w:bCs/>
          <w:sz w:val="24"/>
          <w:szCs w:val="24"/>
          <w:lang w:eastAsia="en-AU"/>
        </w:rPr>
        <w:t>Sunday 16</w:t>
      </w:r>
      <w:r w:rsidRPr="00256D2F">
        <w:rPr>
          <w:rFonts w:ascii="Century Gothic" w:eastAsia="Times New Roman" w:hAnsi="Century Gothic" w:cs="Times New Roman"/>
          <w:b/>
          <w:bCs/>
          <w:sz w:val="24"/>
          <w:szCs w:val="24"/>
          <w:vertAlign w:val="superscript"/>
          <w:lang w:eastAsia="en-AU"/>
        </w:rPr>
        <w:t>th</w:t>
      </w:r>
      <w:r>
        <w:rPr>
          <w:rFonts w:ascii="Century Gothic" w:eastAsia="Times New Roman" w:hAnsi="Century Gothic" w:cs="Times New Roman"/>
          <w:b/>
          <w:bCs/>
          <w:sz w:val="24"/>
          <w:szCs w:val="24"/>
          <w:lang w:eastAsia="en-AU"/>
        </w:rPr>
        <w:t xml:space="preserve"> April, 2</w:t>
      </w:r>
      <w:r w:rsidRPr="00256D2F">
        <w:rPr>
          <w:rFonts w:ascii="Century Gothic" w:eastAsia="Times New Roman" w:hAnsi="Century Gothic" w:cs="Times New Roman"/>
          <w:b/>
          <w:bCs/>
          <w:sz w:val="24"/>
          <w:szCs w:val="24"/>
          <w:vertAlign w:val="superscript"/>
          <w:lang w:eastAsia="en-AU"/>
        </w:rPr>
        <w:t>nd</w:t>
      </w:r>
      <w:r>
        <w:rPr>
          <w:rFonts w:ascii="Century Gothic" w:eastAsia="Times New Roman" w:hAnsi="Century Gothic" w:cs="Times New Roman"/>
          <w:b/>
          <w:bCs/>
          <w:sz w:val="24"/>
          <w:szCs w:val="24"/>
          <w:lang w:eastAsia="en-AU"/>
        </w:rPr>
        <w:t xml:space="preserve"> July and 3</w:t>
      </w:r>
      <w:r w:rsidRPr="00256D2F">
        <w:rPr>
          <w:rFonts w:ascii="Century Gothic" w:eastAsia="Times New Roman" w:hAnsi="Century Gothic" w:cs="Times New Roman"/>
          <w:b/>
          <w:bCs/>
          <w:sz w:val="24"/>
          <w:szCs w:val="24"/>
          <w:vertAlign w:val="superscript"/>
          <w:lang w:eastAsia="en-AU"/>
        </w:rPr>
        <w:t>rd</w:t>
      </w:r>
      <w:r>
        <w:rPr>
          <w:rFonts w:ascii="Century Gothic" w:eastAsia="Times New Roman" w:hAnsi="Century Gothic" w:cs="Times New Roman"/>
          <w:b/>
          <w:bCs/>
          <w:sz w:val="24"/>
          <w:szCs w:val="24"/>
          <w:lang w:eastAsia="en-AU"/>
        </w:rPr>
        <w:t xml:space="preserve"> December</w:t>
      </w:r>
    </w:p>
    <w:p w14:paraId="7E91676A" w14:textId="77777777" w:rsidR="00C420FB" w:rsidRPr="00C420FB" w:rsidRDefault="00C420FB" w:rsidP="00C420FB">
      <w:pPr>
        <w:spacing w:after="0" w:line="240" w:lineRule="auto"/>
        <w:jc w:val="center"/>
        <w:rPr>
          <w:rFonts w:ascii="Arial Rounded MT Bold" w:eastAsia="Times New Roman" w:hAnsi="Arial Rounded MT Bold" w:cs="Times New Roman"/>
          <w:sz w:val="24"/>
          <w:szCs w:val="24"/>
          <w:lang w:eastAsia="en-AU"/>
        </w:rPr>
      </w:pPr>
    </w:p>
    <w:p w14:paraId="52472994" w14:textId="5BC984D2" w:rsidR="00C420FB" w:rsidRDefault="00423E15" w:rsidP="00C420FB">
      <w:pPr>
        <w:spacing w:after="0" w:line="240" w:lineRule="auto"/>
        <w:jc w:val="center"/>
        <w:rPr>
          <w:rFonts w:ascii="Arial Rounded MT Bold" w:eastAsia="Times New Roman" w:hAnsi="Arial Rounded MT Bold" w:cs="Times New Roman"/>
          <w:sz w:val="24"/>
          <w:szCs w:val="24"/>
          <w:lang w:eastAsia="en-AU"/>
        </w:rPr>
      </w:pPr>
      <w:r w:rsidRPr="00C420FB">
        <w:rPr>
          <w:rFonts w:ascii="Arial Rounded MT Bold" w:eastAsia="Times New Roman" w:hAnsi="Arial Rounded MT Bold" w:cs="Times New Roman"/>
          <w:sz w:val="24"/>
          <w:szCs w:val="24"/>
          <w:lang w:eastAsia="en-AU"/>
        </w:rPr>
        <w:t>Competitive and Encouragement Ring running at each event</w:t>
      </w:r>
      <w:r w:rsidR="00C420FB" w:rsidRPr="00C420FB">
        <w:rPr>
          <w:rFonts w:ascii="Arial Rounded MT Bold" w:eastAsia="Times New Roman" w:hAnsi="Arial Rounded MT Bold" w:cs="Times New Roman"/>
          <w:sz w:val="24"/>
          <w:szCs w:val="24"/>
          <w:lang w:eastAsia="en-AU"/>
        </w:rPr>
        <w:t>, placings up to 6</w:t>
      </w:r>
      <w:r w:rsidR="00C420FB" w:rsidRPr="00C420FB">
        <w:rPr>
          <w:rFonts w:ascii="Arial Rounded MT Bold" w:eastAsia="Times New Roman" w:hAnsi="Arial Rounded MT Bold" w:cs="Times New Roman"/>
          <w:sz w:val="24"/>
          <w:szCs w:val="24"/>
          <w:vertAlign w:val="superscript"/>
          <w:lang w:eastAsia="en-AU"/>
        </w:rPr>
        <w:t>th</w:t>
      </w:r>
      <w:r w:rsidR="00C420FB" w:rsidRPr="00C420FB">
        <w:rPr>
          <w:rFonts w:ascii="Arial Rounded MT Bold" w:eastAsia="Times New Roman" w:hAnsi="Arial Rounded MT Bold" w:cs="Times New Roman"/>
          <w:sz w:val="24"/>
          <w:szCs w:val="24"/>
          <w:lang w:eastAsia="en-AU"/>
        </w:rPr>
        <w:t xml:space="preserve"> place for each class with OTT</w:t>
      </w:r>
      <w:r w:rsidR="00256D2F">
        <w:rPr>
          <w:rFonts w:ascii="Arial Rounded MT Bold" w:eastAsia="Times New Roman" w:hAnsi="Arial Rounded MT Bold" w:cs="Times New Roman"/>
          <w:sz w:val="24"/>
          <w:szCs w:val="24"/>
          <w:lang w:eastAsia="en-AU"/>
        </w:rPr>
        <w:t xml:space="preserve"> Champions</w:t>
      </w:r>
      <w:r w:rsidR="00C420FB" w:rsidRPr="00C420FB">
        <w:rPr>
          <w:rFonts w:ascii="Arial Rounded MT Bold" w:eastAsia="Times New Roman" w:hAnsi="Arial Rounded MT Bold" w:cs="Times New Roman"/>
          <w:sz w:val="24"/>
          <w:szCs w:val="24"/>
          <w:lang w:eastAsia="en-AU"/>
        </w:rPr>
        <w:t xml:space="preserve"> and equitation prizes. </w:t>
      </w:r>
    </w:p>
    <w:p w14:paraId="639BAD06" w14:textId="77777777" w:rsidR="00C420FB" w:rsidRDefault="00C420FB" w:rsidP="00C420FB">
      <w:pPr>
        <w:spacing w:after="0" w:line="240" w:lineRule="auto"/>
        <w:jc w:val="center"/>
        <w:rPr>
          <w:rFonts w:ascii="Arial Rounded MT Bold" w:eastAsia="Times New Roman" w:hAnsi="Arial Rounded MT Bold" w:cs="Times New Roman"/>
          <w:sz w:val="24"/>
          <w:szCs w:val="24"/>
          <w:lang w:eastAsia="en-AU"/>
        </w:rPr>
      </w:pPr>
    </w:p>
    <w:p w14:paraId="15F6CA1E" w14:textId="77777777" w:rsidR="00AA5525" w:rsidRDefault="00C420FB" w:rsidP="00AA5525">
      <w:pPr>
        <w:spacing w:after="0" w:line="240" w:lineRule="auto"/>
        <w:jc w:val="center"/>
        <w:rPr>
          <w:rFonts w:ascii="Arial Rounded MT Bold" w:eastAsia="Times New Roman" w:hAnsi="Arial Rounded MT Bold" w:cs="Times New Roman"/>
          <w:sz w:val="24"/>
          <w:szCs w:val="24"/>
          <w:lang w:eastAsia="en-AU"/>
        </w:rPr>
      </w:pPr>
      <w:r w:rsidRPr="00C420FB">
        <w:rPr>
          <w:rFonts w:ascii="Arial Rounded MT Bold" w:eastAsia="Times New Roman" w:hAnsi="Arial Rounded MT Bold" w:cs="Times New Roman"/>
          <w:sz w:val="24"/>
          <w:szCs w:val="24"/>
          <w:lang w:eastAsia="en-AU"/>
        </w:rPr>
        <w:t>High point champions awarded at December event.</w:t>
      </w:r>
      <w:r>
        <w:rPr>
          <w:rFonts w:ascii="Arial Rounded MT Bold" w:eastAsia="Times New Roman" w:hAnsi="Arial Rounded MT Bold" w:cs="Times New Roman"/>
          <w:sz w:val="24"/>
          <w:szCs w:val="24"/>
          <w:lang w:eastAsia="en-AU"/>
        </w:rPr>
        <w:t xml:space="preserve"> Points will be accumulated over the 3 </w:t>
      </w:r>
      <w:r w:rsidR="00171394">
        <w:rPr>
          <w:rFonts w:ascii="Arial Rounded MT Bold" w:eastAsia="Times New Roman" w:hAnsi="Arial Rounded MT Bold" w:cs="Times New Roman"/>
          <w:sz w:val="24"/>
          <w:szCs w:val="24"/>
          <w:lang w:eastAsia="en-AU"/>
        </w:rPr>
        <w:t>events; riders will need to compete at a minimum of 2 events to be eligible for championship placements.</w:t>
      </w:r>
    </w:p>
    <w:p w14:paraId="26E36A95" w14:textId="77777777" w:rsidR="00AA5525" w:rsidRPr="00AA5525" w:rsidRDefault="00AA5525" w:rsidP="00AA5525">
      <w:pPr>
        <w:spacing w:after="0" w:line="240" w:lineRule="auto"/>
        <w:jc w:val="center"/>
        <w:rPr>
          <w:rFonts w:ascii="Arial Rounded MT Bold" w:eastAsia="Times New Roman" w:hAnsi="Arial Rounded MT Bold" w:cs="Times New Roman"/>
          <w:sz w:val="24"/>
          <w:szCs w:val="24"/>
          <w:lang w:eastAsia="en-AU"/>
        </w:rPr>
      </w:pPr>
    </w:p>
    <w:p w14:paraId="51FF5698" w14:textId="3A3236F8" w:rsidR="0049370D" w:rsidRPr="00AA5525" w:rsidRDefault="00256D2F" w:rsidP="00AA5525">
      <w:pPr>
        <w:spacing w:after="0" w:line="240" w:lineRule="auto"/>
        <w:jc w:val="center"/>
        <w:rPr>
          <w:rFonts w:ascii="Times New Roman" w:eastAsia="Times New Roman" w:hAnsi="Times New Roman" w:cs="Times New Roman"/>
          <w:sz w:val="24"/>
          <w:szCs w:val="24"/>
          <w:lang w:eastAsia="en-AU"/>
        </w:rPr>
      </w:pPr>
      <w:r>
        <w:rPr>
          <w:rFonts w:ascii="Century Gothic" w:eastAsia="Times New Roman" w:hAnsi="Century Gothic" w:cs="Times New Roman"/>
          <w:b/>
          <w:bCs/>
          <w:sz w:val="24"/>
          <w:szCs w:val="24"/>
          <w:lang w:eastAsia="en-AU"/>
        </w:rPr>
        <w:t>April</w:t>
      </w:r>
      <w:r w:rsidR="00171394" w:rsidRPr="00AA5525">
        <w:rPr>
          <w:rFonts w:ascii="Century Gothic" w:eastAsia="Times New Roman" w:hAnsi="Century Gothic" w:cs="Times New Roman"/>
          <w:b/>
          <w:bCs/>
          <w:sz w:val="24"/>
          <w:szCs w:val="24"/>
          <w:lang w:eastAsia="en-AU"/>
        </w:rPr>
        <w:t xml:space="preserve"> classes:</w:t>
      </w:r>
    </w:p>
    <w:tbl>
      <w:tblPr>
        <w:tblW w:w="9807" w:type="dxa"/>
        <w:tblInd w:w="2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34"/>
        <w:gridCol w:w="7297"/>
        <w:gridCol w:w="1276"/>
      </w:tblGrid>
      <w:tr w:rsidR="003534A7" w:rsidRPr="00915E64" w14:paraId="5F62BFBD" w14:textId="77777777" w:rsidTr="00AA5525">
        <w:trPr>
          <w:trHeight w:val="306"/>
        </w:trPr>
        <w:tc>
          <w:tcPr>
            <w:tcW w:w="1234" w:type="dxa"/>
            <w:tcBorders>
              <w:top w:val="outset" w:sz="6" w:space="0" w:color="auto"/>
              <w:left w:val="outset" w:sz="6" w:space="0" w:color="auto"/>
              <w:bottom w:val="outset" w:sz="6" w:space="0" w:color="auto"/>
              <w:right w:val="outset" w:sz="6" w:space="0" w:color="auto"/>
            </w:tcBorders>
            <w:hideMark/>
          </w:tcPr>
          <w:p w14:paraId="324456A7" w14:textId="77777777" w:rsidR="003534A7" w:rsidRPr="00AA5525" w:rsidRDefault="003534A7" w:rsidP="00915E6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Class No.</w:t>
            </w:r>
          </w:p>
        </w:tc>
        <w:tc>
          <w:tcPr>
            <w:tcW w:w="7297" w:type="dxa"/>
            <w:tcBorders>
              <w:top w:val="outset" w:sz="6" w:space="0" w:color="auto"/>
              <w:left w:val="outset" w:sz="6" w:space="0" w:color="auto"/>
              <w:bottom w:val="outset" w:sz="6" w:space="0" w:color="auto"/>
              <w:right w:val="outset" w:sz="6" w:space="0" w:color="auto"/>
            </w:tcBorders>
            <w:hideMark/>
          </w:tcPr>
          <w:p w14:paraId="02BD0B54" w14:textId="77777777" w:rsidR="003534A7" w:rsidRPr="00AA5525" w:rsidRDefault="003534A7" w:rsidP="00915E6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 xml:space="preserve">Class Type </w:t>
            </w:r>
          </w:p>
        </w:tc>
        <w:tc>
          <w:tcPr>
            <w:tcW w:w="1276" w:type="dxa"/>
            <w:tcBorders>
              <w:top w:val="outset" w:sz="6" w:space="0" w:color="auto"/>
              <w:left w:val="outset" w:sz="6" w:space="0" w:color="auto"/>
              <w:bottom w:val="outset" w:sz="6" w:space="0" w:color="auto"/>
              <w:right w:val="outset" w:sz="6" w:space="0" w:color="auto"/>
            </w:tcBorders>
            <w:hideMark/>
          </w:tcPr>
          <w:p w14:paraId="29685402" w14:textId="77777777" w:rsidR="003534A7" w:rsidRPr="00AA5525" w:rsidRDefault="003534A7" w:rsidP="00915E6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 xml:space="preserve">Entry Fee </w:t>
            </w:r>
          </w:p>
        </w:tc>
      </w:tr>
      <w:tr w:rsidR="003534A7" w:rsidRPr="00915E64" w14:paraId="7CD501A6" w14:textId="77777777" w:rsidTr="003534A7">
        <w:trPr>
          <w:trHeight w:val="305"/>
        </w:trPr>
        <w:tc>
          <w:tcPr>
            <w:tcW w:w="1234" w:type="dxa"/>
            <w:tcBorders>
              <w:top w:val="outset" w:sz="6" w:space="0" w:color="auto"/>
              <w:left w:val="outset" w:sz="6" w:space="0" w:color="auto"/>
              <w:bottom w:val="outset" w:sz="6" w:space="0" w:color="auto"/>
              <w:right w:val="outset" w:sz="6" w:space="0" w:color="auto"/>
            </w:tcBorders>
            <w:shd w:val="clear" w:color="auto" w:fill="A8D08D"/>
            <w:vAlign w:val="center"/>
            <w:hideMark/>
          </w:tcPr>
          <w:p w14:paraId="6A62A9A6" w14:textId="77777777" w:rsidR="003534A7" w:rsidRPr="00AA5525" w:rsidRDefault="003534A7" w:rsidP="00915E6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b/>
                <w:bCs/>
                <w:color w:val="000000"/>
                <w:sz w:val="24"/>
                <w:szCs w:val="24"/>
                <w:lang w:eastAsia="en-AU"/>
              </w:rPr>
              <w:t>ARENA 1</w:t>
            </w:r>
          </w:p>
        </w:tc>
        <w:tc>
          <w:tcPr>
            <w:tcW w:w="8573" w:type="dxa"/>
            <w:gridSpan w:val="2"/>
            <w:tcBorders>
              <w:top w:val="outset" w:sz="6" w:space="0" w:color="auto"/>
              <w:left w:val="outset" w:sz="6" w:space="0" w:color="auto"/>
              <w:bottom w:val="outset" w:sz="6" w:space="0" w:color="auto"/>
              <w:right w:val="outset" w:sz="6" w:space="0" w:color="auto"/>
            </w:tcBorders>
            <w:shd w:val="clear" w:color="auto" w:fill="A8D08D"/>
            <w:vAlign w:val="center"/>
            <w:hideMark/>
          </w:tcPr>
          <w:p w14:paraId="07A71438" w14:textId="7D7C9870" w:rsidR="003534A7" w:rsidRPr="00AA5525" w:rsidRDefault="003534A7" w:rsidP="00915E6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b/>
                <w:bCs/>
                <w:color w:val="000000"/>
                <w:sz w:val="24"/>
                <w:szCs w:val="24"/>
                <w:lang w:eastAsia="en-AU"/>
              </w:rPr>
              <w:t>Course Designer: Kym Lindsay           Judge: Ellen Barclay</w:t>
            </w:r>
          </w:p>
        </w:tc>
      </w:tr>
      <w:tr w:rsidR="003534A7" w:rsidRPr="00915E64" w14:paraId="3C5CD398" w14:textId="77777777" w:rsidTr="00AA5525">
        <w:trPr>
          <w:trHeight w:val="306"/>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2AD3139" w14:textId="77777777" w:rsidR="003534A7" w:rsidRPr="00AA5525" w:rsidRDefault="003534A7" w:rsidP="00915E6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1</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9460B2F" w14:textId="7843E0DE" w:rsidR="003534A7" w:rsidRPr="00AA5525" w:rsidRDefault="003534A7" w:rsidP="00915E64">
            <w:pPr>
              <w:spacing w:before="100" w:beforeAutospacing="1" w:after="100" w:afterAutospacing="1" w:line="240" w:lineRule="auto"/>
              <w:rPr>
                <w:rFonts w:eastAsia="Times New Roman" w:cstheme="minorHAnsi"/>
                <w:sz w:val="24"/>
                <w:szCs w:val="24"/>
                <w:lang w:eastAsia="en-AU"/>
              </w:rPr>
            </w:pPr>
            <w:proofErr w:type="spellStart"/>
            <w:r w:rsidRPr="00AA5525">
              <w:rPr>
                <w:rFonts w:eastAsia="Times New Roman" w:cstheme="minorHAnsi"/>
                <w:sz w:val="24"/>
                <w:szCs w:val="24"/>
                <w:lang w:eastAsia="en-AU"/>
              </w:rPr>
              <w:t>Pimbury</w:t>
            </w:r>
            <w:proofErr w:type="spellEnd"/>
            <w:r w:rsidRPr="00AA5525">
              <w:rPr>
                <w:rFonts w:eastAsia="Times New Roman" w:cstheme="minorHAnsi"/>
                <w:sz w:val="24"/>
                <w:szCs w:val="24"/>
                <w:lang w:eastAsia="en-AU"/>
              </w:rPr>
              <w:t xml:space="preserve"> Equine Open 60cm (AM7) Art. 245.3</w:t>
            </w:r>
          </w:p>
        </w:tc>
        <w:tc>
          <w:tcPr>
            <w:tcW w:w="1276" w:type="dxa"/>
            <w:tcBorders>
              <w:top w:val="outset" w:sz="6" w:space="0" w:color="auto"/>
              <w:left w:val="outset" w:sz="6" w:space="0" w:color="auto"/>
              <w:bottom w:val="outset" w:sz="6" w:space="0" w:color="auto"/>
              <w:right w:val="outset" w:sz="6" w:space="0" w:color="auto"/>
            </w:tcBorders>
            <w:shd w:val="clear" w:color="auto" w:fill="E2EFD9"/>
            <w:vAlign w:val="center"/>
          </w:tcPr>
          <w:p w14:paraId="2F27DBBF" w14:textId="11F9BCA3" w:rsidR="003534A7" w:rsidRPr="00AA5525" w:rsidRDefault="00FA4E71" w:rsidP="00915E6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$18</w:t>
            </w:r>
          </w:p>
        </w:tc>
      </w:tr>
      <w:tr w:rsidR="00FA4E71" w:rsidRPr="00915E64" w14:paraId="3D5D0F41"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502E2FB5" w14:textId="77777777" w:rsidR="00FA4E71" w:rsidRPr="00AA5525" w:rsidRDefault="00FA4E71" w:rsidP="00FA4E71">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2</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6E90328" w14:textId="1549AA27"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color w:val="000000"/>
                <w:sz w:val="24"/>
                <w:szCs w:val="24"/>
                <w:lang w:eastAsia="en-AU"/>
              </w:rPr>
              <w:t xml:space="preserve">BH Farriering Open </w:t>
            </w:r>
            <w:r>
              <w:rPr>
                <w:rFonts w:eastAsia="Times New Roman" w:cstheme="minorHAnsi"/>
                <w:color w:val="000000"/>
                <w:sz w:val="24"/>
                <w:szCs w:val="24"/>
                <w:lang w:eastAsia="en-AU"/>
              </w:rPr>
              <w:t>7</w:t>
            </w:r>
            <w:r w:rsidRPr="00AA5525">
              <w:rPr>
                <w:rFonts w:eastAsia="Times New Roman" w:cstheme="minorHAnsi"/>
                <w:color w:val="000000"/>
                <w:sz w:val="24"/>
                <w:szCs w:val="24"/>
                <w:lang w:eastAsia="en-AU"/>
              </w:rPr>
              <w:t>0cm (</w:t>
            </w:r>
            <w:r>
              <w:rPr>
                <w:rFonts w:eastAsia="Times New Roman" w:cstheme="minorHAnsi"/>
                <w:color w:val="000000"/>
                <w:sz w:val="24"/>
                <w:szCs w:val="24"/>
                <w:lang w:eastAsia="en-AU"/>
              </w:rPr>
              <w:t>AM7</w:t>
            </w:r>
            <w:r w:rsidRPr="00AA5525">
              <w:rPr>
                <w:rFonts w:eastAsia="Times New Roman" w:cstheme="minorHAnsi"/>
                <w:color w:val="000000"/>
                <w:sz w:val="24"/>
                <w:szCs w:val="24"/>
                <w:lang w:eastAsia="en-AU"/>
              </w:rPr>
              <w:t>) Art. 2</w:t>
            </w:r>
            <w:r>
              <w:rPr>
                <w:rFonts w:eastAsia="Times New Roman" w:cstheme="minorHAnsi"/>
                <w:color w:val="000000"/>
                <w:sz w:val="24"/>
                <w:szCs w:val="24"/>
                <w:lang w:eastAsia="en-AU"/>
              </w:rPr>
              <w:t>45.3</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042AC531" w14:textId="7A6ACFC4"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915E64" w14:paraId="5028565E"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361F038F" w14:textId="77777777" w:rsidR="00FA4E71" w:rsidRPr="00AA5525" w:rsidRDefault="00FA4E71" w:rsidP="00FA4E71">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3</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5ED861B5" w14:textId="01D44D26"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color w:val="000000"/>
                <w:sz w:val="24"/>
                <w:szCs w:val="24"/>
                <w:lang w:eastAsia="en-AU"/>
              </w:rPr>
              <w:t>777 Pharmacy Open 70cm (Special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2E295803" w14:textId="6EB18E95"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915E64" w14:paraId="7A930A36"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3686284B" w14:textId="77777777" w:rsidR="00FA4E71" w:rsidRPr="00AA5525" w:rsidRDefault="00FA4E71" w:rsidP="00FA4E71">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4</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53C49E69" w14:textId="498F8CB1"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Pr>
                <w:rFonts w:eastAsia="Times New Roman" w:cstheme="minorHAnsi"/>
                <w:color w:val="000000"/>
                <w:sz w:val="24"/>
                <w:szCs w:val="24"/>
                <w:lang w:eastAsia="en-AU"/>
              </w:rPr>
              <w:t>Duncan Equine</w:t>
            </w:r>
            <w:r w:rsidRPr="00AA5525">
              <w:rPr>
                <w:rFonts w:eastAsia="Times New Roman" w:cstheme="minorHAnsi"/>
                <w:color w:val="000000"/>
                <w:sz w:val="24"/>
                <w:szCs w:val="24"/>
                <w:lang w:eastAsia="en-AU"/>
              </w:rPr>
              <w:t xml:space="preserve"> Open </w:t>
            </w:r>
            <w:r>
              <w:rPr>
                <w:rFonts w:eastAsia="Times New Roman" w:cstheme="minorHAnsi"/>
                <w:color w:val="000000"/>
                <w:sz w:val="24"/>
                <w:szCs w:val="24"/>
                <w:lang w:eastAsia="en-AU"/>
              </w:rPr>
              <w:t>8</w:t>
            </w:r>
            <w:r w:rsidRPr="00AA5525">
              <w:rPr>
                <w:rFonts w:eastAsia="Times New Roman" w:cstheme="minorHAnsi"/>
                <w:color w:val="000000"/>
                <w:sz w:val="24"/>
                <w:szCs w:val="24"/>
                <w:lang w:eastAsia="en-AU"/>
              </w:rPr>
              <w:t>0cm (AM7) Art. 245.3</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38FE01D4" w14:textId="2CB7D80D"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915E64" w14:paraId="6D9DAFBA"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4FEE6DF6" w14:textId="6CA96112"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5</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08FD6950" w14:textId="51B11D64"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Candy Cow </w:t>
            </w:r>
            <w:r w:rsidRPr="00AA5525">
              <w:rPr>
                <w:rFonts w:eastAsia="Times New Roman" w:cstheme="minorHAnsi"/>
                <w:color w:val="000000"/>
                <w:sz w:val="24"/>
                <w:szCs w:val="24"/>
                <w:lang w:eastAsia="en-AU"/>
              </w:rPr>
              <w:t xml:space="preserve">Open 80cm </w:t>
            </w:r>
            <w:r>
              <w:rPr>
                <w:rFonts w:eastAsia="Times New Roman" w:cstheme="minorHAnsi"/>
                <w:color w:val="000000"/>
                <w:sz w:val="24"/>
                <w:szCs w:val="24"/>
                <w:lang w:eastAsia="en-AU"/>
              </w:rPr>
              <w:t>Chase Me Charlie</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7CBDC799" w14:textId="23E8302F"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915E64" w14:paraId="3F77815C"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556B612A" w14:textId="4FD4EAE9"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6</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137B65FF" w14:textId="645F3471"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Huxley Equestrian </w:t>
            </w:r>
            <w:r w:rsidRPr="00AA5525">
              <w:rPr>
                <w:rFonts w:eastAsia="Times New Roman" w:cstheme="minorHAnsi"/>
                <w:color w:val="000000"/>
                <w:sz w:val="24"/>
                <w:szCs w:val="24"/>
                <w:lang w:eastAsia="en-AU"/>
              </w:rPr>
              <w:t>Open 90cm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0004A408" w14:textId="1D8D3D2A"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915E64" w14:paraId="3C4132F9"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66AA7A7D" w14:textId="3644D3BF"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7</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352A05F9" w14:textId="013C8A1A"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ERA </w:t>
            </w:r>
            <w:r w:rsidRPr="00AA5525">
              <w:rPr>
                <w:rFonts w:eastAsia="Times New Roman" w:cstheme="minorHAnsi"/>
                <w:color w:val="000000"/>
                <w:sz w:val="24"/>
                <w:szCs w:val="24"/>
                <w:lang w:eastAsia="en-AU"/>
              </w:rPr>
              <w:t>Open 100cm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2833DEE6" w14:textId="4E702FAD"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915E64" w14:paraId="3CD19304"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2C4D3CB2" w14:textId="097C1DD5"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8</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2A1E4205" w14:textId="5A4CC8B5"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Vasse Felix </w:t>
            </w:r>
            <w:r w:rsidRPr="00AA5525">
              <w:rPr>
                <w:rFonts w:eastAsia="Times New Roman" w:cstheme="minorHAnsi"/>
                <w:color w:val="000000"/>
                <w:sz w:val="24"/>
                <w:szCs w:val="24"/>
                <w:lang w:eastAsia="en-AU"/>
              </w:rPr>
              <w:t>Open 110cm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65D78CFC" w14:textId="40E1DB43"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AA5525" w:rsidRPr="00915E64" w14:paraId="7DD4F406" w14:textId="77777777" w:rsidTr="00174B3C">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01A8D74D" w14:textId="549D87C5" w:rsidR="00AA5525" w:rsidRPr="00AA5525" w:rsidRDefault="00AA5525" w:rsidP="003534A7">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b/>
                <w:bCs/>
                <w:color w:val="000000"/>
                <w:sz w:val="24"/>
                <w:szCs w:val="24"/>
                <w:lang w:eastAsia="en-AU"/>
              </w:rPr>
              <w:t>ARENA 2</w:t>
            </w:r>
          </w:p>
        </w:tc>
        <w:tc>
          <w:tcPr>
            <w:tcW w:w="8573"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626E967" w14:textId="3F4DC214" w:rsidR="00AA5525" w:rsidRPr="00AA5525" w:rsidRDefault="00AA5525" w:rsidP="003534A7">
            <w:pPr>
              <w:spacing w:before="100" w:beforeAutospacing="1" w:after="100" w:afterAutospacing="1" w:line="240" w:lineRule="auto"/>
              <w:rPr>
                <w:rFonts w:eastAsia="Times New Roman" w:cstheme="minorHAnsi"/>
                <w:sz w:val="24"/>
                <w:szCs w:val="24"/>
                <w:lang w:eastAsia="en-AU"/>
              </w:rPr>
            </w:pPr>
          </w:p>
        </w:tc>
      </w:tr>
      <w:tr w:rsidR="003534A7" w:rsidRPr="00915E64" w14:paraId="0CF171C2" w14:textId="77777777" w:rsidTr="00AA5525">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DA281B0" w14:textId="440E093D" w:rsidR="003534A7" w:rsidRPr="00AA5525" w:rsidRDefault="003534A7" w:rsidP="003534A7">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9</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0E56325A" w14:textId="698530DD" w:rsidR="003534A7" w:rsidRPr="00AA5525" w:rsidRDefault="003534A7" w:rsidP="003534A7">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30cm Blue Ribbon- Lead Rein</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BD67273" w14:textId="6DB43FAD" w:rsidR="003534A7" w:rsidRPr="00AA5525" w:rsidRDefault="00FA4E71" w:rsidP="003534A7">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$15</w:t>
            </w:r>
          </w:p>
        </w:tc>
      </w:tr>
      <w:tr w:rsidR="00FA4E71" w:rsidRPr="00915E64" w14:paraId="245A6D6E" w14:textId="77777777" w:rsidTr="006E671D">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25A5D9FF" w14:textId="35B087F8"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10</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6A8E027" w14:textId="505D0E55"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30cm Blue Ribbon</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77AC342C" w14:textId="1286188B"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915E64" w14:paraId="40FDE699" w14:textId="77777777" w:rsidTr="006E671D">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C24C8BD" w14:textId="1CFBB988"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11</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A35C1D7" w14:textId="6FB69EFA"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Open 40cm Optimum Time</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2B5A4460" w14:textId="3D683D20"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915E64" w14:paraId="770DE248" w14:textId="77777777" w:rsidTr="006E671D">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7845F9C" w14:textId="0443BCA6"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lastRenderedPageBreak/>
              <w:t>12</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C54D051" w14:textId="694CF465"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 xml:space="preserve">Open 40cm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3CC89BCD" w14:textId="62FDCA0B"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915E64" w14:paraId="7EC1CAB2" w14:textId="77777777" w:rsidTr="006E671D">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AAEEA0D" w14:textId="2CBA42AC"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13</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355E557" w14:textId="009C8CC4"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Open 50cm Optimum Time</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214C14AC" w14:textId="3D3CE488"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915E64" w14:paraId="01E57F16" w14:textId="77777777" w:rsidTr="006E671D">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136D7D3" w14:textId="5E33B967"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Pr>
                <w:rFonts w:eastAsia="Times New Roman" w:cstheme="minorHAnsi"/>
                <w:color w:val="000000"/>
                <w:sz w:val="24"/>
                <w:szCs w:val="24"/>
                <w:lang w:eastAsia="en-AU"/>
              </w:rPr>
              <w:t>14</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0028C73" w14:textId="1785503C"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Pr>
                <w:rFonts w:eastAsia="Times New Roman" w:cstheme="minorHAnsi"/>
                <w:color w:val="000000"/>
                <w:sz w:val="24"/>
                <w:szCs w:val="24"/>
                <w:lang w:eastAsia="en-AU"/>
              </w:rPr>
              <w:t xml:space="preserve">Open 50cm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3CD2E69A" w14:textId="64181BC2"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915E64" w14:paraId="40804322" w14:textId="77777777" w:rsidTr="006E671D">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B8A020D" w14:textId="55980DCF" w:rsidR="00FA4E71" w:rsidRPr="00AA5525" w:rsidRDefault="00FA4E71" w:rsidP="00FA4E71">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1</w:t>
            </w:r>
            <w:r>
              <w:rPr>
                <w:rFonts w:eastAsia="Times New Roman" w:cstheme="minorHAnsi"/>
                <w:color w:val="000000"/>
                <w:sz w:val="24"/>
                <w:szCs w:val="24"/>
                <w:lang w:eastAsia="en-AU"/>
              </w:rPr>
              <w:t>5</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287DA270" w14:textId="3CE398A6" w:rsidR="00FA4E71" w:rsidRPr="00AA5525" w:rsidRDefault="00FA4E71" w:rsidP="00FA4E71">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 xml:space="preserve">Open 60cm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76CD63F2" w14:textId="0BEDBFF7" w:rsidR="00FA4E71" w:rsidRPr="00AA5525" w:rsidRDefault="00FA4E71" w:rsidP="00FA4E71">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915E64" w:rsidRPr="00915E64" w14:paraId="06A2D2CA" w14:textId="77777777" w:rsidTr="00FA4E71">
        <w:trPr>
          <w:trHeight w:val="38"/>
        </w:trPr>
        <w:tc>
          <w:tcPr>
            <w:tcW w:w="9807" w:type="dxa"/>
            <w:gridSpan w:val="3"/>
            <w:tcBorders>
              <w:top w:val="outset" w:sz="6" w:space="0" w:color="auto"/>
              <w:left w:val="outset" w:sz="6" w:space="0" w:color="auto"/>
              <w:bottom w:val="outset" w:sz="6" w:space="0" w:color="auto"/>
              <w:right w:val="outset" w:sz="6" w:space="0" w:color="auto"/>
            </w:tcBorders>
            <w:hideMark/>
          </w:tcPr>
          <w:p w14:paraId="6B43248F" w14:textId="14207DA6" w:rsidR="00171394" w:rsidRPr="00AA5525" w:rsidRDefault="00AA5525" w:rsidP="00AA5525">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t>
            </w:r>
            <w:r w:rsidR="00915E64" w:rsidRPr="00AA5525">
              <w:rPr>
                <w:rFonts w:eastAsia="Times New Roman" w:cstheme="minorHAnsi"/>
                <w:sz w:val="24"/>
                <w:szCs w:val="24"/>
                <w:lang w:eastAsia="en-AU"/>
              </w:rPr>
              <w:t xml:space="preserve">Compulsory Ground Fee per Horse </w:t>
            </w:r>
            <w:r w:rsidR="00171394" w:rsidRPr="00AA5525">
              <w:rPr>
                <w:rFonts w:eastAsia="Times New Roman" w:cstheme="minorHAnsi"/>
                <w:sz w:val="24"/>
                <w:szCs w:val="24"/>
                <w:lang w:eastAsia="en-AU"/>
              </w:rPr>
              <w:t xml:space="preserve">- </w:t>
            </w:r>
            <w:r w:rsidR="00915E64" w:rsidRPr="00AA5525">
              <w:rPr>
                <w:rFonts w:eastAsia="Times New Roman" w:cstheme="minorHAnsi"/>
                <w:sz w:val="24"/>
                <w:szCs w:val="24"/>
                <w:lang w:eastAsia="en-AU"/>
              </w:rPr>
              <w:t>$</w:t>
            </w:r>
            <w:r w:rsidR="00F12D63" w:rsidRPr="00AA5525">
              <w:rPr>
                <w:rFonts w:eastAsia="Times New Roman" w:cstheme="minorHAnsi"/>
                <w:sz w:val="24"/>
                <w:szCs w:val="24"/>
                <w:lang w:eastAsia="en-AU"/>
              </w:rPr>
              <w:t>10</w:t>
            </w:r>
            <w:r>
              <w:rPr>
                <w:rFonts w:eastAsia="Times New Roman" w:cstheme="minorHAnsi"/>
                <w:sz w:val="24"/>
                <w:szCs w:val="24"/>
                <w:lang w:eastAsia="en-AU"/>
              </w:rPr>
              <w:t>**</w:t>
            </w:r>
          </w:p>
          <w:p w14:paraId="0DF838AC" w14:textId="39692D6D" w:rsidR="00915E64" w:rsidRPr="00AA5525" w:rsidRDefault="00AA5525" w:rsidP="00AA5525">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t>
            </w:r>
            <w:r w:rsidR="00915E64" w:rsidRPr="00AA5525">
              <w:rPr>
                <w:rFonts w:eastAsia="Times New Roman" w:cstheme="minorHAnsi"/>
                <w:sz w:val="24"/>
                <w:szCs w:val="24"/>
                <w:lang w:eastAsia="en-AU"/>
              </w:rPr>
              <w:t>Day/Event Membership available - $20</w:t>
            </w:r>
            <w:r>
              <w:rPr>
                <w:rFonts w:eastAsia="Times New Roman" w:cstheme="minorHAnsi"/>
                <w:sz w:val="24"/>
                <w:szCs w:val="24"/>
                <w:lang w:eastAsia="en-AU"/>
              </w:rPr>
              <w:t>**</w:t>
            </w:r>
          </w:p>
        </w:tc>
      </w:tr>
    </w:tbl>
    <w:p w14:paraId="0E2BA97E" w14:textId="00135CEE" w:rsidR="00FA4E71" w:rsidRDefault="00FA4E71" w:rsidP="00796578">
      <w:pPr>
        <w:spacing w:before="100" w:beforeAutospacing="1" w:after="100" w:afterAutospacing="1" w:line="240" w:lineRule="auto"/>
        <w:jc w:val="center"/>
        <w:rPr>
          <w:rFonts w:ascii="Century Gothic" w:eastAsia="Times New Roman" w:hAnsi="Century Gothic" w:cs="Times New Roman"/>
          <w:b/>
          <w:bCs/>
          <w:sz w:val="24"/>
          <w:szCs w:val="24"/>
          <w:lang w:eastAsia="en-AU"/>
        </w:rPr>
      </w:pPr>
      <w:r>
        <w:rPr>
          <w:rFonts w:ascii="Century Gothic" w:eastAsia="Times New Roman" w:hAnsi="Century Gothic" w:cs="Times New Roman"/>
          <w:b/>
          <w:bCs/>
          <w:sz w:val="24"/>
          <w:szCs w:val="24"/>
          <w:lang w:eastAsia="en-AU"/>
        </w:rPr>
        <w:t>July Classes:</w:t>
      </w:r>
    </w:p>
    <w:tbl>
      <w:tblPr>
        <w:tblW w:w="9807" w:type="dxa"/>
        <w:tblInd w:w="2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34"/>
        <w:gridCol w:w="7297"/>
        <w:gridCol w:w="1276"/>
      </w:tblGrid>
      <w:tr w:rsidR="00FA4E71" w:rsidRPr="00AA5525" w14:paraId="7831A89E" w14:textId="77777777" w:rsidTr="00BC5D24">
        <w:trPr>
          <w:trHeight w:val="306"/>
        </w:trPr>
        <w:tc>
          <w:tcPr>
            <w:tcW w:w="1234" w:type="dxa"/>
            <w:tcBorders>
              <w:top w:val="outset" w:sz="6" w:space="0" w:color="auto"/>
              <w:left w:val="outset" w:sz="6" w:space="0" w:color="auto"/>
              <w:bottom w:val="outset" w:sz="6" w:space="0" w:color="auto"/>
              <w:right w:val="outset" w:sz="6" w:space="0" w:color="auto"/>
            </w:tcBorders>
            <w:hideMark/>
          </w:tcPr>
          <w:p w14:paraId="3C1209A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Class No.</w:t>
            </w:r>
          </w:p>
        </w:tc>
        <w:tc>
          <w:tcPr>
            <w:tcW w:w="7297" w:type="dxa"/>
            <w:tcBorders>
              <w:top w:val="outset" w:sz="6" w:space="0" w:color="auto"/>
              <w:left w:val="outset" w:sz="6" w:space="0" w:color="auto"/>
              <w:bottom w:val="outset" w:sz="6" w:space="0" w:color="auto"/>
              <w:right w:val="outset" w:sz="6" w:space="0" w:color="auto"/>
            </w:tcBorders>
            <w:hideMark/>
          </w:tcPr>
          <w:p w14:paraId="1B0A6049"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 xml:space="preserve">Class Type </w:t>
            </w:r>
          </w:p>
        </w:tc>
        <w:tc>
          <w:tcPr>
            <w:tcW w:w="1276" w:type="dxa"/>
            <w:tcBorders>
              <w:top w:val="outset" w:sz="6" w:space="0" w:color="auto"/>
              <w:left w:val="outset" w:sz="6" w:space="0" w:color="auto"/>
              <w:bottom w:val="outset" w:sz="6" w:space="0" w:color="auto"/>
              <w:right w:val="outset" w:sz="6" w:space="0" w:color="auto"/>
            </w:tcBorders>
            <w:hideMark/>
          </w:tcPr>
          <w:p w14:paraId="781C7E99"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 xml:space="preserve">Entry Fee </w:t>
            </w:r>
          </w:p>
        </w:tc>
      </w:tr>
      <w:tr w:rsidR="00FA4E71" w:rsidRPr="00AA5525" w14:paraId="0F6ACBF8" w14:textId="77777777" w:rsidTr="00BC5D24">
        <w:trPr>
          <w:trHeight w:val="305"/>
        </w:trPr>
        <w:tc>
          <w:tcPr>
            <w:tcW w:w="1234" w:type="dxa"/>
            <w:tcBorders>
              <w:top w:val="outset" w:sz="6" w:space="0" w:color="auto"/>
              <w:left w:val="outset" w:sz="6" w:space="0" w:color="auto"/>
              <w:bottom w:val="outset" w:sz="6" w:space="0" w:color="auto"/>
              <w:right w:val="outset" w:sz="6" w:space="0" w:color="auto"/>
            </w:tcBorders>
            <w:shd w:val="clear" w:color="auto" w:fill="A8D08D"/>
            <w:vAlign w:val="center"/>
            <w:hideMark/>
          </w:tcPr>
          <w:p w14:paraId="241EAB1D"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b/>
                <w:bCs/>
                <w:color w:val="000000"/>
                <w:sz w:val="24"/>
                <w:szCs w:val="24"/>
                <w:lang w:eastAsia="en-AU"/>
              </w:rPr>
              <w:t>ARENA 1</w:t>
            </w:r>
          </w:p>
        </w:tc>
        <w:tc>
          <w:tcPr>
            <w:tcW w:w="8573" w:type="dxa"/>
            <w:gridSpan w:val="2"/>
            <w:tcBorders>
              <w:top w:val="outset" w:sz="6" w:space="0" w:color="auto"/>
              <w:left w:val="outset" w:sz="6" w:space="0" w:color="auto"/>
              <w:bottom w:val="outset" w:sz="6" w:space="0" w:color="auto"/>
              <w:right w:val="outset" w:sz="6" w:space="0" w:color="auto"/>
            </w:tcBorders>
            <w:shd w:val="clear" w:color="auto" w:fill="A8D08D"/>
            <w:vAlign w:val="center"/>
            <w:hideMark/>
          </w:tcPr>
          <w:p w14:paraId="479738CC"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b/>
                <w:bCs/>
                <w:color w:val="000000"/>
                <w:sz w:val="24"/>
                <w:szCs w:val="24"/>
                <w:lang w:eastAsia="en-AU"/>
              </w:rPr>
              <w:t>Course Designer: Kym Lindsay           Judge: Ellen Barclay</w:t>
            </w:r>
          </w:p>
        </w:tc>
      </w:tr>
      <w:tr w:rsidR="00FA4E71" w:rsidRPr="00AA5525" w14:paraId="306F1191" w14:textId="77777777" w:rsidTr="00BC5D24">
        <w:trPr>
          <w:trHeight w:val="306"/>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0F1FA51D"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1</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4C0E0FF8"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proofErr w:type="spellStart"/>
            <w:r w:rsidRPr="00AA5525">
              <w:rPr>
                <w:rFonts w:eastAsia="Times New Roman" w:cstheme="minorHAnsi"/>
                <w:sz w:val="24"/>
                <w:szCs w:val="24"/>
                <w:lang w:eastAsia="en-AU"/>
              </w:rPr>
              <w:t>Pimbury</w:t>
            </w:r>
            <w:proofErr w:type="spellEnd"/>
            <w:r w:rsidRPr="00AA5525">
              <w:rPr>
                <w:rFonts w:eastAsia="Times New Roman" w:cstheme="minorHAnsi"/>
                <w:sz w:val="24"/>
                <w:szCs w:val="24"/>
                <w:lang w:eastAsia="en-AU"/>
              </w:rPr>
              <w:t xml:space="preserve"> Equine Open 60cm (AM7) Art. 245.3</w:t>
            </w:r>
          </w:p>
        </w:tc>
        <w:tc>
          <w:tcPr>
            <w:tcW w:w="1276" w:type="dxa"/>
            <w:tcBorders>
              <w:top w:val="outset" w:sz="6" w:space="0" w:color="auto"/>
              <w:left w:val="outset" w:sz="6" w:space="0" w:color="auto"/>
              <w:bottom w:val="outset" w:sz="6" w:space="0" w:color="auto"/>
              <w:right w:val="outset" w:sz="6" w:space="0" w:color="auto"/>
            </w:tcBorders>
            <w:shd w:val="clear" w:color="auto" w:fill="E2EFD9"/>
            <w:vAlign w:val="center"/>
          </w:tcPr>
          <w:p w14:paraId="52876D0B"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$18</w:t>
            </w:r>
          </w:p>
        </w:tc>
      </w:tr>
      <w:tr w:rsidR="00FA4E71" w:rsidRPr="00AA5525" w14:paraId="70D4149D"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3001C7F6"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2</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4F60EB81"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color w:val="000000"/>
                <w:sz w:val="24"/>
                <w:szCs w:val="24"/>
                <w:lang w:eastAsia="en-AU"/>
              </w:rPr>
              <w:t xml:space="preserve">BH Farriering Open </w:t>
            </w:r>
            <w:r>
              <w:rPr>
                <w:rFonts w:eastAsia="Times New Roman" w:cstheme="minorHAnsi"/>
                <w:color w:val="000000"/>
                <w:sz w:val="24"/>
                <w:szCs w:val="24"/>
                <w:lang w:eastAsia="en-AU"/>
              </w:rPr>
              <w:t>7</w:t>
            </w:r>
            <w:r w:rsidRPr="00AA5525">
              <w:rPr>
                <w:rFonts w:eastAsia="Times New Roman" w:cstheme="minorHAnsi"/>
                <w:color w:val="000000"/>
                <w:sz w:val="24"/>
                <w:szCs w:val="24"/>
                <w:lang w:eastAsia="en-AU"/>
              </w:rPr>
              <w:t>0cm (</w:t>
            </w:r>
            <w:r>
              <w:rPr>
                <w:rFonts w:eastAsia="Times New Roman" w:cstheme="minorHAnsi"/>
                <w:color w:val="000000"/>
                <w:sz w:val="24"/>
                <w:szCs w:val="24"/>
                <w:lang w:eastAsia="en-AU"/>
              </w:rPr>
              <w:t>AM7</w:t>
            </w:r>
            <w:r w:rsidRPr="00AA5525">
              <w:rPr>
                <w:rFonts w:eastAsia="Times New Roman" w:cstheme="minorHAnsi"/>
                <w:color w:val="000000"/>
                <w:sz w:val="24"/>
                <w:szCs w:val="24"/>
                <w:lang w:eastAsia="en-AU"/>
              </w:rPr>
              <w:t>) Art. 2</w:t>
            </w:r>
            <w:r>
              <w:rPr>
                <w:rFonts w:eastAsia="Times New Roman" w:cstheme="minorHAnsi"/>
                <w:color w:val="000000"/>
                <w:sz w:val="24"/>
                <w:szCs w:val="24"/>
                <w:lang w:eastAsia="en-AU"/>
              </w:rPr>
              <w:t>45.3</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5437841C"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AA5525" w14:paraId="60574A83"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327C133"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3</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772B863C" w14:textId="7288A1DF"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color w:val="000000"/>
                <w:sz w:val="24"/>
                <w:szCs w:val="24"/>
                <w:lang w:eastAsia="en-AU"/>
              </w:rPr>
              <w:t xml:space="preserve">777 Pharmacy Open 70cm </w:t>
            </w:r>
            <w:r>
              <w:rPr>
                <w:rFonts w:eastAsia="Times New Roman" w:cstheme="minorHAnsi"/>
                <w:color w:val="000000"/>
                <w:sz w:val="24"/>
                <w:szCs w:val="24"/>
                <w:lang w:eastAsia="en-AU"/>
              </w:rPr>
              <w:t>(A2) Art. 238.2.1</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5BC99B4A"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AA5525" w14:paraId="484BE8DE"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0FD25B42"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4</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403BA63"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color w:val="000000"/>
                <w:sz w:val="24"/>
                <w:szCs w:val="24"/>
                <w:lang w:eastAsia="en-AU"/>
              </w:rPr>
              <w:t>Duncan Equine</w:t>
            </w:r>
            <w:r w:rsidRPr="00AA5525">
              <w:rPr>
                <w:rFonts w:eastAsia="Times New Roman" w:cstheme="minorHAnsi"/>
                <w:color w:val="000000"/>
                <w:sz w:val="24"/>
                <w:szCs w:val="24"/>
                <w:lang w:eastAsia="en-AU"/>
              </w:rPr>
              <w:t xml:space="preserve"> Open </w:t>
            </w:r>
            <w:r>
              <w:rPr>
                <w:rFonts w:eastAsia="Times New Roman" w:cstheme="minorHAnsi"/>
                <w:color w:val="000000"/>
                <w:sz w:val="24"/>
                <w:szCs w:val="24"/>
                <w:lang w:eastAsia="en-AU"/>
              </w:rPr>
              <w:t>8</w:t>
            </w:r>
            <w:r w:rsidRPr="00AA5525">
              <w:rPr>
                <w:rFonts w:eastAsia="Times New Roman" w:cstheme="minorHAnsi"/>
                <w:color w:val="000000"/>
                <w:sz w:val="24"/>
                <w:szCs w:val="24"/>
                <w:lang w:eastAsia="en-AU"/>
              </w:rPr>
              <w:t>0cm (AM7) Art. 245.3</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6E121F69"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AA5525" w14:paraId="688C82DC"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233171E1"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5</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3AEA876D" w14:textId="4AC2B8E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Candy Cow </w:t>
            </w:r>
            <w:r w:rsidRPr="00AA5525">
              <w:rPr>
                <w:rFonts w:eastAsia="Times New Roman" w:cstheme="minorHAnsi"/>
                <w:color w:val="000000"/>
                <w:sz w:val="24"/>
                <w:szCs w:val="24"/>
                <w:lang w:eastAsia="en-AU"/>
              </w:rPr>
              <w:t xml:space="preserve">Open 80cm </w:t>
            </w:r>
            <w:r>
              <w:rPr>
                <w:rFonts w:eastAsia="Times New Roman" w:cstheme="minorHAnsi"/>
                <w:color w:val="000000"/>
                <w:sz w:val="24"/>
                <w:szCs w:val="24"/>
                <w:lang w:eastAsia="en-AU"/>
              </w:rPr>
              <w:t>(A2) Art. 238.2.1</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525A2D66"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507294B6"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718525D5"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6</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1C095C82" w14:textId="3FB8CF60"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Huxley Equestrian </w:t>
            </w:r>
            <w:r w:rsidRPr="00AA5525">
              <w:rPr>
                <w:rFonts w:eastAsia="Times New Roman" w:cstheme="minorHAnsi"/>
                <w:color w:val="000000"/>
                <w:sz w:val="24"/>
                <w:szCs w:val="24"/>
                <w:lang w:eastAsia="en-AU"/>
              </w:rPr>
              <w:t>Open 90cm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2E2EB215"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6F16E874"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56BFF616"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7</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1D50A062" w14:textId="2F061B23"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ERA </w:t>
            </w:r>
            <w:r w:rsidRPr="00AA5525">
              <w:rPr>
                <w:rFonts w:eastAsia="Times New Roman" w:cstheme="minorHAnsi"/>
                <w:color w:val="000000"/>
                <w:sz w:val="24"/>
                <w:szCs w:val="24"/>
                <w:lang w:eastAsia="en-AU"/>
              </w:rPr>
              <w:t>Open 100cm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392582C7"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499E5CC9"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5CE09403"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8</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2E9B2A42" w14:textId="45372C91"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Vasse Felix </w:t>
            </w:r>
            <w:r w:rsidRPr="00AA5525">
              <w:rPr>
                <w:rFonts w:eastAsia="Times New Roman" w:cstheme="minorHAnsi"/>
                <w:color w:val="000000"/>
                <w:sz w:val="24"/>
                <w:szCs w:val="24"/>
                <w:lang w:eastAsia="en-AU"/>
              </w:rPr>
              <w:t>Open 110cm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11B0E06C"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6A21BFB7"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B5A64C8"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b/>
                <w:bCs/>
                <w:color w:val="000000"/>
                <w:sz w:val="24"/>
                <w:szCs w:val="24"/>
                <w:lang w:eastAsia="en-AU"/>
              </w:rPr>
              <w:t>ARENA 2</w:t>
            </w:r>
          </w:p>
        </w:tc>
        <w:tc>
          <w:tcPr>
            <w:tcW w:w="8573"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5D93DB9"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p>
        </w:tc>
      </w:tr>
      <w:tr w:rsidR="00FA4E71" w:rsidRPr="00AA5525" w14:paraId="44D0E193"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2BC4C3B2"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9</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69452F0"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30cm Blue Ribbon- Lead Rein</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33EA1C4"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$15</w:t>
            </w:r>
          </w:p>
        </w:tc>
      </w:tr>
      <w:tr w:rsidR="00FA4E71" w:rsidRPr="00AA5525" w14:paraId="21E02411"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C6AAA88"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10</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31CECFC"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30cm Blue Ribbon</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47BC679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388F11E2"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2ED469D5"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11</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25ECD910"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Open 40cm Optimum Time</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0A4FF5A3"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13CB8459"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3ADD042"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12</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E1B66EB"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 xml:space="preserve">Open 40cm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1C481147"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5573F0E6"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01A0FC9D"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13</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807C1F1"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Open 50cm Optimum Time</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7CA80926"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43145CDC"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5BED93F9"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Pr>
                <w:rFonts w:eastAsia="Times New Roman" w:cstheme="minorHAnsi"/>
                <w:color w:val="000000"/>
                <w:sz w:val="24"/>
                <w:szCs w:val="24"/>
                <w:lang w:eastAsia="en-AU"/>
              </w:rPr>
              <w:t>14</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452B14A"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color w:val="000000"/>
                <w:sz w:val="24"/>
                <w:szCs w:val="24"/>
                <w:lang w:eastAsia="en-AU"/>
              </w:rPr>
              <w:t xml:space="preserve">Open 50cm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33684B0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460F3A5D"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F3B38AA"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1</w:t>
            </w:r>
            <w:r>
              <w:rPr>
                <w:rFonts w:eastAsia="Times New Roman" w:cstheme="minorHAnsi"/>
                <w:color w:val="000000"/>
                <w:sz w:val="24"/>
                <w:szCs w:val="24"/>
                <w:lang w:eastAsia="en-AU"/>
              </w:rPr>
              <w:t>5</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DF9BC4F"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 xml:space="preserve">Open 60cm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10B9E191"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10D82487" w14:textId="77777777" w:rsidTr="00BC5D24">
        <w:trPr>
          <w:trHeight w:val="38"/>
        </w:trPr>
        <w:tc>
          <w:tcPr>
            <w:tcW w:w="9807" w:type="dxa"/>
            <w:gridSpan w:val="3"/>
            <w:tcBorders>
              <w:top w:val="outset" w:sz="6" w:space="0" w:color="auto"/>
              <w:left w:val="outset" w:sz="6" w:space="0" w:color="auto"/>
              <w:bottom w:val="outset" w:sz="6" w:space="0" w:color="auto"/>
              <w:right w:val="outset" w:sz="6" w:space="0" w:color="auto"/>
            </w:tcBorders>
            <w:hideMark/>
          </w:tcPr>
          <w:p w14:paraId="513ECE96" w14:textId="77777777" w:rsidR="00FA4E71" w:rsidRPr="00AA5525" w:rsidRDefault="00FA4E71" w:rsidP="00BC5D2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t>
            </w:r>
            <w:r w:rsidRPr="00AA5525">
              <w:rPr>
                <w:rFonts w:eastAsia="Times New Roman" w:cstheme="minorHAnsi"/>
                <w:sz w:val="24"/>
                <w:szCs w:val="24"/>
                <w:lang w:eastAsia="en-AU"/>
              </w:rPr>
              <w:t>Compulsory Ground Fee per Horse - $10</w:t>
            </w:r>
            <w:r>
              <w:rPr>
                <w:rFonts w:eastAsia="Times New Roman" w:cstheme="minorHAnsi"/>
                <w:sz w:val="24"/>
                <w:szCs w:val="24"/>
                <w:lang w:eastAsia="en-AU"/>
              </w:rPr>
              <w:t>**</w:t>
            </w:r>
          </w:p>
          <w:p w14:paraId="7188314C" w14:textId="77777777" w:rsidR="00FA4E71" w:rsidRPr="00AA5525" w:rsidRDefault="00FA4E71" w:rsidP="00BC5D2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t>
            </w:r>
            <w:r w:rsidRPr="00AA5525">
              <w:rPr>
                <w:rFonts w:eastAsia="Times New Roman" w:cstheme="minorHAnsi"/>
                <w:sz w:val="24"/>
                <w:szCs w:val="24"/>
                <w:lang w:eastAsia="en-AU"/>
              </w:rPr>
              <w:t>Day/Event Membership available - $20</w:t>
            </w:r>
            <w:r>
              <w:rPr>
                <w:rFonts w:eastAsia="Times New Roman" w:cstheme="minorHAnsi"/>
                <w:sz w:val="24"/>
                <w:szCs w:val="24"/>
                <w:lang w:eastAsia="en-AU"/>
              </w:rPr>
              <w:t>**</w:t>
            </w:r>
          </w:p>
        </w:tc>
      </w:tr>
    </w:tbl>
    <w:p w14:paraId="45A55608" w14:textId="77777777" w:rsidR="00FA4E71" w:rsidRDefault="00FA4E71" w:rsidP="00FA4E71"/>
    <w:p w14:paraId="01B379FE" w14:textId="6CBC0EF0" w:rsidR="00FA4E71" w:rsidRDefault="00FA4E71" w:rsidP="00FA4E71">
      <w:pPr>
        <w:spacing w:before="100" w:beforeAutospacing="1" w:after="100" w:afterAutospacing="1" w:line="240" w:lineRule="auto"/>
        <w:jc w:val="center"/>
        <w:rPr>
          <w:rFonts w:ascii="Century Gothic" w:eastAsia="Times New Roman" w:hAnsi="Century Gothic" w:cs="Times New Roman"/>
          <w:b/>
          <w:bCs/>
          <w:sz w:val="24"/>
          <w:szCs w:val="24"/>
          <w:lang w:eastAsia="en-AU"/>
        </w:rPr>
      </w:pPr>
      <w:r>
        <w:rPr>
          <w:rFonts w:ascii="Century Gothic" w:eastAsia="Times New Roman" w:hAnsi="Century Gothic" w:cs="Times New Roman"/>
          <w:b/>
          <w:bCs/>
          <w:sz w:val="24"/>
          <w:szCs w:val="24"/>
          <w:lang w:eastAsia="en-AU"/>
        </w:rPr>
        <w:t>December Classes</w:t>
      </w:r>
    </w:p>
    <w:tbl>
      <w:tblPr>
        <w:tblW w:w="9807" w:type="dxa"/>
        <w:tblInd w:w="2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34"/>
        <w:gridCol w:w="7297"/>
        <w:gridCol w:w="1276"/>
      </w:tblGrid>
      <w:tr w:rsidR="00FA4E71" w:rsidRPr="00AA5525" w14:paraId="07366E6F" w14:textId="77777777" w:rsidTr="00BC5D24">
        <w:trPr>
          <w:trHeight w:val="306"/>
        </w:trPr>
        <w:tc>
          <w:tcPr>
            <w:tcW w:w="1234" w:type="dxa"/>
            <w:tcBorders>
              <w:top w:val="outset" w:sz="6" w:space="0" w:color="auto"/>
              <w:left w:val="outset" w:sz="6" w:space="0" w:color="auto"/>
              <w:bottom w:val="outset" w:sz="6" w:space="0" w:color="auto"/>
              <w:right w:val="outset" w:sz="6" w:space="0" w:color="auto"/>
            </w:tcBorders>
            <w:hideMark/>
          </w:tcPr>
          <w:p w14:paraId="5D5BB84C"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Class No.</w:t>
            </w:r>
          </w:p>
        </w:tc>
        <w:tc>
          <w:tcPr>
            <w:tcW w:w="7297" w:type="dxa"/>
            <w:tcBorders>
              <w:top w:val="outset" w:sz="6" w:space="0" w:color="auto"/>
              <w:left w:val="outset" w:sz="6" w:space="0" w:color="auto"/>
              <w:bottom w:val="outset" w:sz="6" w:space="0" w:color="auto"/>
              <w:right w:val="outset" w:sz="6" w:space="0" w:color="auto"/>
            </w:tcBorders>
            <w:hideMark/>
          </w:tcPr>
          <w:p w14:paraId="22BA3034"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 xml:space="preserve">Class Type </w:t>
            </w:r>
          </w:p>
        </w:tc>
        <w:tc>
          <w:tcPr>
            <w:tcW w:w="1276" w:type="dxa"/>
            <w:tcBorders>
              <w:top w:val="outset" w:sz="6" w:space="0" w:color="auto"/>
              <w:left w:val="outset" w:sz="6" w:space="0" w:color="auto"/>
              <w:bottom w:val="outset" w:sz="6" w:space="0" w:color="auto"/>
              <w:right w:val="outset" w:sz="6" w:space="0" w:color="auto"/>
            </w:tcBorders>
            <w:hideMark/>
          </w:tcPr>
          <w:p w14:paraId="5BD7F748"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sz w:val="24"/>
                <w:szCs w:val="24"/>
                <w:lang w:eastAsia="en-AU"/>
              </w:rPr>
              <w:t xml:space="preserve">Entry Fee </w:t>
            </w:r>
          </w:p>
        </w:tc>
      </w:tr>
      <w:tr w:rsidR="00FA4E71" w:rsidRPr="00AA5525" w14:paraId="5C09D859" w14:textId="77777777" w:rsidTr="00BC5D24">
        <w:trPr>
          <w:trHeight w:val="305"/>
        </w:trPr>
        <w:tc>
          <w:tcPr>
            <w:tcW w:w="1234" w:type="dxa"/>
            <w:tcBorders>
              <w:top w:val="outset" w:sz="6" w:space="0" w:color="auto"/>
              <w:left w:val="outset" w:sz="6" w:space="0" w:color="auto"/>
              <w:bottom w:val="outset" w:sz="6" w:space="0" w:color="auto"/>
              <w:right w:val="outset" w:sz="6" w:space="0" w:color="auto"/>
            </w:tcBorders>
            <w:shd w:val="clear" w:color="auto" w:fill="A8D08D"/>
            <w:vAlign w:val="center"/>
            <w:hideMark/>
          </w:tcPr>
          <w:p w14:paraId="4E3753AB"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b/>
                <w:bCs/>
                <w:color w:val="000000"/>
                <w:sz w:val="24"/>
                <w:szCs w:val="24"/>
                <w:lang w:eastAsia="en-AU"/>
              </w:rPr>
              <w:t>ARENA 1</w:t>
            </w:r>
          </w:p>
        </w:tc>
        <w:tc>
          <w:tcPr>
            <w:tcW w:w="8573" w:type="dxa"/>
            <w:gridSpan w:val="2"/>
            <w:tcBorders>
              <w:top w:val="outset" w:sz="6" w:space="0" w:color="auto"/>
              <w:left w:val="outset" w:sz="6" w:space="0" w:color="auto"/>
              <w:bottom w:val="outset" w:sz="6" w:space="0" w:color="auto"/>
              <w:right w:val="outset" w:sz="6" w:space="0" w:color="auto"/>
            </w:tcBorders>
            <w:shd w:val="clear" w:color="auto" w:fill="A8D08D"/>
            <w:vAlign w:val="center"/>
            <w:hideMark/>
          </w:tcPr>
          <w:p w14:paraId="3B919B91"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b/>
                <w:bCs/>
                <w:color w:val="000000"/>
                <w:sz w:val="24"/>
                <w:szCs w:val="24"/>
                <w:lang w:eastAsia="en-AU"/>
              </w:rPr>
              <w:t>Course Designer: Kym Lindsay           Judge: Ellen Barclay</w:t>
            </w:r>
          </w:p>
        </w:tc>
      </w:tr>
      <w:tr w:rsidR="00FA4E71" w:rsidRPr="00AA5525" w14:paraId="75D3DAFB" w14:textId="77777777" w:rsidTr="00BC5D24">
        <w:trPr>
          <w:trHeight w:val="306"/>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00BDC3E6"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1</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0B1101C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proofErr w:type="spellStart"/>
            <w:r w:rsidRPr="00AA5525">
              <w:rPr>
                <w:rFonts w:eastAsia="Times New Roman" w:cstheme="minorHAnsi"/>
                <w:sz w:val="24"/>
                <w:szCs w:val="24"/>
                <w:lang w:eastAsia="en-AU"/>
              </w:rPr>
              <w:t>Pimbury</w:t>
            </w:r>
            <w:proofErr w:type="spellEnd"/>
            <w:r w:rsidRPr="00AA5525">
              <w:rPr>
                <w:rFonts w:eastAsia="Times New Roman" w:cstheme="minorHAnsi"/>
                <w:sz w:val="24"/>
                <w:szCs w:val="24"/>
                <w:lang w:eastAsia="en-AU"/>
              </w:rPr>
              <w:t xml:space="preserve"> Equine Open 60cm (AM7) Art. 245.3</w:t>
            </w:r>
          </w:p>
        </w:tc>
        <w:tc>
          <w:tcPr>
            <w:tcW w:w="1276" w:type="dxa"/>
            <w:tcBorders>
              <w:top w:val="outset" w:sz="6" w:space="0" w:color="auto"/>
              <w:left w:val="outset" w:sz="6" w:space="0" w:color="auto"/>
              <w:bottom w:val="outset" w:sz="6" w:space="0" w:color="auto"/>
              <w:right w:val="outset" w:sz="6" w:space="0" w:color="auto"/>
            </w:tcBorders>
            <w:shd w:val="clear" w:color="auto" w:fill="E2EFD9"/>
            <w:vAlign w:val="center"/>
          </w:tcPr>
          <w:p w14:paraId="267F1EF8"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$18</w:t>
            </w:r>
          </w:p>
        </w:tc>
      </w:tr>
      <w:tr w:rsidR="00FA4E71" w:rsidRPr="00AA5525" w14:paraId="2DE73C8B"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5B84D14C"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2</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15E2774"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color w:val="000000"/>
                <w:sz w:val="24"/>
                <w:szCs w:val="24"/>
                <w:lang w:eastAsia="en-AU"/>
              </w:rPr>
              <w:t xml:space="preserve">BH Farriering Open </w:t>
            </w:r>
            <w:r>
              <w:rPr>
                <w:rFonts w:eastAsia="Times New Roman" w:cstheme="minorHAnsi"/>
                <w:color w:val="000000"/>
                <w:sz w:val="24"/>
                <w:szCs w:val="24"/>
                <w:lang w:eastAsia="en-AU"/>
              </w:rPr>
              <w:t>7</w:t>
            </w:r>
            <w:r w:rsidRPr="00AA5525">
              <w:rPr>
                <w:rFonts w:eastAsia="Times New Roman" w:cstheme="minorHAnsi"/>
                <w:color w:val="000000"/>
                <w:sz w:val="24"/>
                <w:szCs w:val="24"/>
                <w:lang w:eastAsia="en-AU"/>
              </w:rPr>
              <w:t>0cm (</w:t>
            </w:r>
            <w:r>
              <w:rPr>
                <w:rFonts w:eastAsia="Times New Roman" w:cstheme="minorHAnsi"/>
                <w:color w:val="000000"/>
                <w:sz w:val="24"/>
                <w:szCs w:val="24"/>
                <w:lang w:eastAsia="en-AU"/>
              </w:rPr>
              <w:t>AM7</w:t>
            </w:r>
            <w:r w:rsidRPr="00AA5525">
              <w:rPr>
                <w:rFonts w:eastAsia="Times New Roman" w:cstheme="minorHAnsi"/>
                <w:color w:val="000000"/>
                <w:sz w:val="24"/>
                <w:szCs w:val="24"/>
                <w:lang w:eastAsia="en-AU"/>
              </w:rPr>
              <w:t>) Art. 2</w:t>
            </w:r>
            <w:r>
              <w:rPr>
                <w:rFonts w:eastAsia="Times New Roman" w:cstheme="minorHAnsi"/>
                <w:color w:val="000000"/>
                <w:sz w:val="24"/>
                <w:szCs w:val="24"/>
                <w:lang w:eastAsia="en-AU"/>
              </w:rPr>
              <w:t>45.3</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641C549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AA5525" w14:paraId="57039772"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1B0A5FBD"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3</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780794D2"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AA5525">
              <w:rPr>
                <w:rFonts w:eastAsia="Times New Roman" w:cstheme="minorHAnsi"/>
                <w:color w:val="000000"/>
                <w:sz w:val="24"/>
                <w:szCs w:val="24"/>
                <w:lang w:eastAsia="en-AU"/>
              </w:rPr>
              <w:t>777 Pharmacy Open 70cm (Special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55E54136"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AA5525" w14:paraId="3511A37F"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3FD5E0A8" w14:textId="77777777" w:rsidR="00FA4E71" w:rsidRPr="00AA5525" w:rsidRDefault="00FA4E71" w:rsidP="00BC5D24">
            <w:pPr>
              <w:spacing w:before="100" w:beforeAutospacing="1" w:after="100" w:afterAutospacing="1" w:line="240" w:lineRule="auto"/>
              <w:jc w:val="center"/>
              <w:rPr>
                <w:rFonts w:eastAsia="Times New Roman" w:cstheme="minorHAnsi"/>
                <w:sz w:val="24"/>
                <w:szCs w:val="24"/>
                <w:lang w:eastAsia="en-AU"/>
              </w:rPr>
            </w:pPr>
            <w:r w:rsidRPr="00AA5525">
              <w:rPr>
                <w:rFonts w:eastAsia="Times New Roman" w:cstheme="minorHAnsi"/>
                <w:color w:val="000000"/>
                <w:sz w:val="24"/>
                <w:szCs w:val="24"/>
                <w:lang w:eastAsia="en-AU"/>
              </w:rPr>
              <w:t>4</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hideMark/>
          </w:tcPr>
          <w:p w14:paraId="0B186A9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color w:val="000000"/>
                <w:sz w:val="24"/>
                <w:szCs w:val="24"/>
                <w:lang w:eastAsia="en-AU"/>
              </w:rPr>
              <w:t>Duncan Equine</w:t>
            </w:r>
            <w:r w:rsidRPr="00AA5525">
              <w:rPr>
                <w:rFonts w:eastAsia="Times New Roman" w:cstheme="minorHAnsi"/>
                <w:color w:val="000000"/>
                <w:sz w:val="24"/>
                <w:szCs w:val="24"/>
                <w:lang w:eastAsia="en-AU"/>
              </w:rPr>
              <w:t xml:space="preserve"> Open </w:t>
            </w:r>
            <w:r>
              <w:rPr>
                <w:rFonts w:eastAsia="Times New Roman" w:cstheme="minorHAnsi"/>
                <w:color w:val="000000"/>
                <w:sz w:val="24"/>
                <w:szCs w:val="24"/>
                <w:lang w:eastAsia="en-AU"/>
              </w:rPr>
              <w:t>8</w:t>
            </w:r>
            <w:r w:rsidRPr="00AA5525">
              <w:rPr>
                <w:rFonts w:eastAsia="Times New Roman" w:cstheme="minorHAnsi"/>
                <w:color w:val="000000"/>
                <w:sz w:val="24"/>
                <w:szCs w:val="24"/>
                <w:lang w:eastAsia="en-AU"/>
              </w:rPr>
              <w:t>0cm (AM7) Art. 245.3</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42BF0438"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B509AC">
              <w:rPr>
                <w:rFonts w:eastAsia="Times New Roman" w:cstheme="minorHAnsi"/>
                <w:sz w:val="24"/>
                <w:szCs w:val="24"/>
                <w:lang w:eastAsia="en-AU"/>
              </w:rPr>
              <w:t>$18</w:t>
            </w:r>
          </w:p>
        </w:tc>
      </w:tr>
      <w:tr w:rsidR="00FA4E71" w:rsidRPr="00AA5525" w14:paraId="44B2D749"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00BA2019"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5</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7F6E1434" w14:textId="7BBAF050"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Candy Cow </w:t>
            </w:r>
            <w:r w:rsidRPr="00AA5525">
              <w:rPr>
                <w:rFonts w:eastAsia="Times New Roman" w:cstheme="minorHAnsi"/>
                <w:color w:val="000000"/>
                <w:sz w:val="24"/>
                <w:szCs w:val="24"/>
                <w:lang w:eastAsia="en-AU"/>
              </w:rPr>
              <w:t xml:space="preserve">Open 80cm </w:t>
            </w:r>
            <w:r>
              <w:rPr>
                <w:rFonts w:eastAsia="Times New Roman" w:cstheme="minorHAnsi"/>
                <w:color w:val="000000"/>
                <w:sz w:val="24"/>
                <w:szCs w:val="24"/>
                <w:lang w:eastAsia="en-AU"/>
              </w:rPr>
              <w:t>Chase Me Charlie</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3D0A06C7"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357C1A6F"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1BF9E0F1"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6</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5C3733B9" w14:textId="2FF85FAE"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Huxley Equestrian </w:t>
            </w:r>
            <w:r w:rsidRPr="00AA5525">
              <w:rPr>
                <w:rFonts w:eastAsia="Times New Roman" w:cstheme="minorHAnsi"/>
                <w:color w:val="000000"/>
                <w:sz w:val="24"/>
                <w:szCs w:val="24"/>
                <w:lang w:eastAsia="en-AU"/>
              </w:rPr>
              <w:t>Open 90cm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4CC8268F"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609D675C"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750EF009"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7</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591B6FB2" w14:textId="28AE14DB"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ERA </w:t>
            </w:r>
            <w:r w:rsidRPr="00AA5525">
              <w:rPr>
                <w:rFonts w:eastAsia="Times New Roman" w:cstheme="minorHAnsi"/>
                <w:color w:val="000000"/>
                <w:sz w:val="24"/>
                <w:szCs w:val="24"/>
                <w:lang w:eastAsia="en-AU"/>
              </w:rPr>
              <w:t>Open 100cm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0C98E532"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7B96D2D5"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E2EFD9"/>
            <w:vAlign w:val="center"/>
          </w:tcPr>
          <w:p w14:paraId="1193171B"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8</w:t>
            </w:r>
          </w:p>
        </w:tc>
        <w:tc>
          <w:tcPr>
            <w:tcW w:w="7297" w:type="dxa"/>
            <w:tcBorders>
              <w:top w:val="outset" w:sz="6" w:space="0" w:color="auto"/>
              <w:left w:val="outset" w:sz="6" w:space="0" w:color="auto"/>
              <w:bottom w:val="outset" w:sz="6" w:space="0" w:color="auto"/>
              <w:right w:val="outset" w:sz="6" w:space="0" w:color="auto"/>
            </w:tcBorders>
            <w:shd w:val="clear" w:color="auto" w:fill="E2EFD9"/>
            <w:vAlign w:val="center"/>
          </w:tcPr>
          <w:p w14:paraId="52EA22C0" w14:textId="70068104"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 xml:space="preserve">Vasse Felix </w:t>
            </w:r>
            <w:r w:rsidRPr="00AA5525">
              <w:rPr>
                <w:rFonts w:eastAsia="Times New Roman" w:cstheme="minorHAnsi"/>
                <w:color w:val="000000"/>
                <w:sz w:val="24"/>
                <w:szCs w:val="24"/>
                <w:lang w:eastAsia="en-AU"/>
              </w:rPr>
              <w:t>Open 110cm (AM</w:t>
            </w:r>
            <w:r>
              <w:rPr>
                <w:rFonts w:eastAsia="Times New Roman" w:cstheme="minorHAnsi"/>
                <w:color w:val="000000"/>
                <w:sz w:val="24"/>
                <w:szCs w:val="24"/>
                <w:lang w:eastAsia="en-AU"/>
              </w:rPr>
              <w:t>5</w:t>
            </w:r>
            <w:r w:rsidRPr="00AA5525">
              <w:rPr>
                <w:rFonts w:eastAsia="Times New Roman" w:cstheme="minorHAnsi"/>
                <w:color w:val="000000"/>
                <w:sz w:val="24"/>
                <w:szCs w:val="24"/>
                <w:lang w:eastAsia="en-AU"/>
              </w:rPr>
              <w:t xml:space="preserve">) Art. </w:t>
            </w:r>
            <w:r>
              <w:rPr>
                <w:rFonts w:eastAsia="Times New Roman" w:cstheme="minorHAnsi"/>
                <w:color w:val="000000"/>
                <w:sz w:val="24"/>
                <w:szCs w:val="24"/>
                <w:lang w:eastAsia="en-AU"/>
              </w:rPr>
              <w:t>238.2.2</w:t>
            </w:r>
          </w:p>
        </w:tc>
        <w:tc>
          <w:tcPr>
            <w:tcW w:w="1276" w:type="dxa"/>
            <w:tcBorders>
              <w:top w:val="outset" w:sz="6" w:space="0" w:color="auto"/>
              <w:left w:val="outset" w:sz="6" w:space="0" w:color="auto"/>
              <w:bottom w:val="outset" w:sz="6" w:space="0" w:color="auto"/>
              <w:right w:val="outset" w:sz="6" w:space="0" w:color="auto"/>
            </w:tcBorders>
            <w:shd w:val="clear" w:color="auto" w:fill="E2EFD9"/>
          </w:tcPr>
          <w:p w14:paraId="7B440593"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B509AC">
              <w:rPr>
                <w:rFonts w:eastAsia="Times New Roman" w:cstheme="minorHAnsi"/>
                <w:sz w:val="24"/>
                <w:szCs w:val="24"/>
                <w:lang w:eastAsia="en-AU"/>
              </w:rPr>
              <w:t>$18</w:t>
            </w:r>
          </w:p>
        </w:tc>
      </w:tr>
      <w:tr w:rsidR="00FA4E71" w:rsidRPr="00AA5525" w14:paraId="43B522AB"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4232E16"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b/>
                <w:bCs/>
                <w:color w:val="000000"/>
                <w:sz w:val="24"/>
                <w:szCs w:val="24"/>
                <w:lang w:eastAsia="en-AU"/>
              </w:rPr>
              <w:t>ARENA 2</w:t>
            </w:r>
          </w:p>
        </w:tc>
        <w:tc>
          <w:tcPr>
            <w:tcW w:w="8573" w:type="dxa"/>
            <w:gridSpan w:val="2"/>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4ABF3CF"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p>
        </w:tc>
      </w:tr>
      <w:tr w:rsidR="00FA4E71" w:rsidRPr="00AA5525" w14:paraId="55808755"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6FFC521"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9</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D3A2FA5"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30cm Blue Ribbon- Lead Rein</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6C42B0AB"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$15</w:t>
            </w:r>
          </w:p>
        </w:tc>
      </w:tr>
      <w:tr w:rsidR="00FA4E71" w:rsidRPr="00AA5525" w14:paraId="0C22E376"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ED4A16B"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10</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E416208"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30cm Blue Ribbon</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2D5AB6C8"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4DAB5D2D"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17CE050"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lastRenderedPageBreak/>
              <w:t>11</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1EB62A9E"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Pr>
                <w:rFonts w:eastAsia="Times New Roman" w:cstheme="minorHAnsi"/>
                <w:color w:val="000000"/>
                <w:sz w:val="24"/>
                <w:szCs w:val="24"/>
                <w:lang w:eastAsia="en-AU"/>
              </w:rPr>
              <w:t>Open 40cm Optimum Time</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4D8DA2CC"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78F1FB78"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422264DC"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sz w:val="24"/>
                <w:szCs w:val="24"/>
                <w:lang w:eastAsia="en-AU"/>
              </w:rPr>
              <w:t>12</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C8419C6"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 xml:space="preserve">Open 40cm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32DD9034"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08C2EF86"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6492FF7"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13</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0C1FCDB"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Open 50cm Optimum Time</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5D0E4D93"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3E665A1C"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396BA978"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Pr>
                <w:rFonts w:eastAsia="Times New Roman" w:cstheme="minorHAnsi"/>
                <w:color w:val="000000"/>
                <w:sz w:val="24"/>
                <w:szCs w:val="24"/>
                <w:lang w:eastAsia="en-AU"/>
              </w:rPr>
              <w:t>14</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2512680"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Pr>
                <w:rFonts w:eastAsia="Times New Roman" w:cstheme="minorHAnsi"/>
                <w:color w:val="000000"/>
                <w:sz w:val="24"/>
                <w:szCs w:val="24"/>
                <w:lang w:eastAsia="en-AU"/>
              </w:rPr>
              <w:t xml:space="preserve">Open 50cm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2E3EE866"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415A23DF" w14:textId="77777777" w:rsidTr="00BC5D24">
        <w:trPr>
          <w:trHeight w:val="258"/>
        </w:trPr>
        <w:tc>
          <w:tcPr>
            <w:tcW w:w="1234"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779BC1D4" w14:textId="77777777" w:rsidR="00FA4E71" w:rsidRPr="00AA5525" w:rsidRDefault="00FA4E71" w:rsidP="00BC5D24">
            <w:pPr>
              <w:spacing w:before="100" w:beforeAutospacing="1" w:after="100" w:afterAutospacing="1" w:line="240" w:lineRule="auto"/>
              <w:jc w:val="center"/>
              <w:rPr>
                <w:rFonts w:eastAsia="Times New Roman" w:cstheme="minorHAnsi"/>
                <w:color w:val="000000"/>
                <w:sz w:val="24"/>
                <w:szCs w:val="24"/>
                <w:lang w:eastAsia="en-AU"/>
              </w:rPr>
            </w:pPr>
            <w:r w:rsidRPr="00AA5525">
              <w:rPr>
                <w:rFonts w:eastAsia="Times New Roman" w:cstheme="minorHAnsi"/>
                <w:color w:val="000000"/>
                <w:sz w:val="24"/>
                <w:szCs w:val="24"/>
                <w:lang w:eastAsia="en-AU"/>
              </w:rPr>
              <w:t>1</w:t>
            </w:r>
            <w:r>
              <w:rPr>
                <w:rFonts w:eastAsia="Times New Roman" w:cstheme="minorHAnsi"/>
                <w:color w:val="000000"/>
                <w:sz w:val="24"/>
                <w:szCs w:val="24"/>
                <w:lang w:eastAsia="en-AU"/>
              </w:rPr>
              <w:t>5</w:t>
            </w:r>
          </w:p>
        </w:tc>
        <w:tc>
          <w:tcPr>
            <w:tcW w:w="7297" w:type="dxa"/>
            <w:tcBorders>
              <w:top w:val="outset" w:sz="6" w:space="0" w:color="auto"/>
              <w:left w:val="outset" w:sz="6" w:space="0" w:color="auto"/>
              <w:bottom w:val="outset" w:sz="6" w:space="0" w:color="auto"/>
              <w:right w:val="outset" w:sz="6" w:space="0" w:color="auto"/>
            </w:tcBorders>
            <w:shd w:val="clear" w:color="auto" w:fill="B4C6E7" w:themeFill="accent1" w:themeFillTint="66"/>
            <w:vAlign w:val="center"/>
          </w:tcPr>
          <w:p w14:paraId="2D67E42B" w14:textId="77777777" w:rsidR="00FA4E71" w:rsidRPr="00AA5525" w:rsidRDefault="00FA4E71" w:rsidP="00BC5D24">
            <w:pPr>
              <w:spacing w:before="100" w:beforeAutospacing="1" w:after="100" w:afterAutospacing="1" w:line="240" w:lineRule="auto"/>
              <w:rPr>
                <w:rFonts w:eastAsia="Times New Roman" w:cstheme="minorHAnsi"/>
                <w:color w:val="000000"/>
                <w:sz w:val="24"/>
                <w:szCs w:val="24"/>
                <w:lang w:eastAsia="en-AU"/>
              </w:rPr>
            </w:pPr>
            <w:r w:rsidRPr="00AA5525">
              <w:rPr>
                <w:rFonts w:eastAsia="Times New Roman" w:cstheme="minorHAnsi"/>
                <w:sz w:val="24"/>
                <w:szCs w:val="24"/>
                <w:lang w:eastAsia="en-AU"/>
              </w:rPr>
              <w:t xml:space="preserve">Open 60cm </w:t>
            </w:r>
            <w:r w:rsidRPr="00AA5525">
              <w:rPr>
                <w:rFonts w:eastAsia="Times New Roman" w:cstheme="minorHAnsi"/>
                <w:color w:val="000000"/>
                <w:sz w:val="24"/>
                <w:szCs w:val="24"/>
                <w:lang w:eastAsia="en-AU"/>
              </w:rPr>
              <w:t>(Special 2 Phase) Art. 274</w:t>
            </w:r>
          </w:p>
        </w:tc>
        <w:tc>
          <w:tcPr>
            <w:tcW w:w="1276" w:type="dxa"/>
            <w:tcBorders>
              <w:top w:val="outset" w:sz="6" w:space="0" w:color="auto"/>
              <w:left w:val="outset" w:sz="6" w:space="0" w:color="auto"/>
              <w:bottom w:val="outset" w:sz="6" w:space="0" w:color="auto"/>
              <w:right w:val="outset" w:sz="6" w:space="0" w:color="auto"/>
            </w:tcBorders>
            <w:shd w:val="clear" w:color="auto" w:fill="B4C6E7" w:themeFill="accent1" w:themeFillTint="66"/>
          </w:tcPr>
          <w:p w14:paraId="05A90CBB" w14:textId="77777777" w:rsidR="00FA4E71" w:rsidRPr="00AA5525" w:rsidRDefault="00FA4E71" w:rsidP="00BC5D24">
            <w:pPr>
              <w:spacing w:before="100" w:beforeAutospacing="1" w:after="100" w:afterAutospacing="1" w:line="240" w:lineRule="auto"/>
              <w:rPr>
                <w:rFonts w:eastAsia="Times New Roman" w:cstheme="minorHAnsi"/>
                <w:sz w:val="24"/>
                <w:szCs w:val="24"/>
                <w:lang w:eastAsia="en-AU"/>
              </w:rPr>
            </w:pPr>
            <w:r w:rsidRPr="00FE2F0B">
              <w:rPr>
                <w:rFonts w:eastAsia="Times New Roman" w:cstheme="minorHAnsi"/>
                <w:sz w:val="24"/>
                <w:szCs w:val="24"/>
                <w:lang w:eastAsia="en-AU"/>
              </w:rPr>
              <w:t>$15</w:t>
            </w:r>
          </w:p>
        </w:tc>
      </w:tr>
      <w:tr w:rsidR="00FA4E71" w:rsidRPr="00AA5525" w14:paraId="0BBD25CA" w14:textId="77777777" w:rsidTr="00BC5D24">
        <w:trPr>
          <w:trHeight w:val="38"/>
        </w:trPr>
        <w:tc>
          <w:tcPr>
            <w:tcW w:w="9807" w:type="dxa"/>
            <w:gridSpan w:val="3"/>
            <w:tcBorders>
              <w:top w:val="outset" w:sz="6" w:space="0" w:color="auto"/>
              <w:left w:val="outset" w:sz="6" w:space="0" w:color="auto"/>
              <w:bottom w:val="outset" w:sz="6" w:space="0" w:color="auto"/>
              <w:right w:val="outset" w:sz="6" w:space="0" w:color="auto"/>
            </w:tcBorders>
            <w:hideMark/>
          </w:tcPr>
          <w:p w14:paraId="3A1EF5DB" w14:textId="77777777" w:rsidR="00FA4E71" w:rsidRPr="00AA5525" w:rsidRDefault="00FA4E71" w:rsidP="00BC5D2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t>
            </w:r>
            <w:r w:rsidRPr="00AA5525">
              <w:rPr>
                <w:rFonts w:eastAsia="Times New Roman" w:cstheme="minorHAnsi"/>
                <w:sz w:val="24"/>
                <w:szCs w:val="24"/>
                <w:lang w:eastAsia="en-AU"/>
              </w:rPr>
              <w:t>Compulsory Ground Fee per Horse - $10</w:t>
            </w:r>
            <w:r>
              <w:rPr>
                <w:rFonts w:eastAsia="Times New Roman" w:cstheme="minorHAnsi"/>
                <w:sz w:val="24"/>
                <w:szCs w:val="24"/>
                <w:lang w:eastAsia="en-AU"/>
              </w:rPr>
              <w:t>**</w:t>
            </w:r>
          </w:p>
          <w:p w14:paraId="50CAB636" w14:textId="77777777" w:rsidR="00FA4E71" w:rsidRPr="00AA5525" w:rsidRDefault="00FA4E71" w:rsidP="00BC5D2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t>
            </w:r>
            <w:r w:rsidRPr="00AA5525">
              <w:rPr>
                <w:rFonts w:eastAsia="Times New Roman" w:cstheme="minorHAnsi"/>
                <w:sz w:val="24"/>
                <w:szCs w:val="24"/>
                <w:lang w:eastAsia="en-AU"/>
              </w:rPr>
              <w:t>Day/Event Membership available - $20</w:t>
            </w:r>
            <w:r>
              <w:rPr>
                <w:rFonts w:eastAsia="Times New Roman" w:cstheme="minorHAnsi"/>
                <w:sz w:val="24"/>
                <w:szCs w:val="24"/>
                <w:lang w:eastAsia="en-AU"/>
              </w:rPr>
              <w:t>**</w:t>
            </w:r>
          </w:p>
        </w:tc>
      </w:tr>
    </w:tbl>
    <w:p w14:paraId="12711B77" w14:textId="4EFE0285" w:rsidR="009B219F" w:rsidRDefault="00796578" w:rsidP="00796578">
      <w:pPr>
        <w:spacing w:before="100" w:beforeAutospacing="1" w:after="100" w:afterAutospacing="1" w:line="240" w:lineRule="auto"/>
        <w:jc w:val="center"/>
        <w:rPr>
          <w:rFonts w:ascii="Century Gothic" w:eastAsia="Times New Roman" w:hAnsi="Century Gothic" w:cs="Times New Roman"/>
          <w:sz w:val="24"/>
          <w:szCs w:val="24"/>
          <w:lang w:eastAsia="en-AU"/>
        </w:rPr>
      </w:pPr>
      <w:r>
        <w:rPr>
          <w:rFonts w:ascii="Century Gothic" w:eastAsia="Times New Roman" w:hAnsi="Century Gothic" w:cs="Times New Roman"/>
          <w:b/>
          <w:bCs/>
          <w:sz w:val="24"/>
          <w:szCs w:val="24"/>
          <w:lang w:eastAsia="en-AU"/>
        </w:rPr>
        <w:t>Event organiser</w:t>
      </w:r>
      <w:r w:rsidR="00915E64" w:rsidRPr="00915E64">
        <w:rPr>
          <w:rFonts w:ascii="Century Gothic" w:eastAsia="Times New Roman" w:hAnsi="Century Gothic" w:cs="Times New Roman"/>
          <w:sz w:val="24"/>
          <w:szCs w:val="24"/>
          <w:lang w:eastAsia="en-AU"/>
        </w:rPr>
        <w:t>:  Anthea</w:t>
      </w:r>
      <w:r>
        <w:rPr>
          <w:rFonts w:ascii="Century Gothic" w:eastAsia="Times New Roman" w:hAnsi="Century Gothic" w:cs="Times New Roman"/>
          <w:sz w:val="24"/>
          <w:szCs w:val="24"/>
          <w:lang w:eastAsia="en-AU"/>
        </w:rPr>
        <w:t xml:space="preserve"> </w:t>
      </w:r>
      <w:r w:rsidR="00915E64" w:rsidRPr="00915E64">
        <w:rPr>
          <w:rFonts w:ascii="Century Gothic" w:eastAsia="Times New Roman" w:hAnsi="Century Gothic" w:cs="Times New Roman"/>
          <w:sz w:val="24"/>
          <w:szCs w:val="24"/>
          <w:lang w:eastAsia="en-AU"/>
        </w:rPr>
        <w:t>0434 216 959</w:t>
      </w:r>
      <w:r>
        <w:rPr>
          <w:rFonts w:ascii="Century Gothic" w:eastAsia="Times New Roman" w:hAnsi="Century Gothic" w:cs="Times New Roman"/>
          <w:sz w:val="24"/>
          <w:szCs w:val="24"/>
          <w:lang w:eastAsia="en-AU"/>
        </w:rPr>
        <w:t xml:space="preserve">/ </w:t>
      </w:r>
      <w:r w:rsidR="00915E64" w:rsidRPr="00915E64">
        <w:rPr>
          <w:rFonts w:ascii="Century Gothic" w:eastAsia="Times New Roman" w:hAnsi="Century Gothic" w:cs="Times New Roman"/>
          <w:sz w:val="24"/>
          <w:szCs w:val="24"/>
          <w:lang w:eastAsia="en-AU"/>
        </w:rPr>
        <w:t>acacia_learning@outlook.com </w:t>
      </w:r>
    </w:p>
    <w:p w14:paraId="723E91D1" w14:textId="081EFA2E" w:rsidR="00915E64" w:rsidRPr="005938C9" w:rsidRDefault="00915E64" w:rsidP="00915E64">
      <w:pPr>
        <w:spacing w:before="100" w:beforeAutospacing="1" w:after="100" w:afterAutospacing="1" w:line="240" w:lineRule="auto"/>
        <w:rPr>
          <w:rFonts w:ascii="Avenir Next LT Pro Light" w:eastAsia="Times New Roman" w:hAnsi="Avenir Next LT Pro Light" w:cs="Times New Roman"/>
          <w:sz w:val="28"/>
          <w:szCs w:val="28"/>
          <w:lang w:eastAsia="en-AU"/>
        </w:rPr>
      </w:pPr>
      <w:r w:rsidRPr="005938C9">
        <w:rPr>
          <w:rFonts w:ascii="Avenir Next LT Pro Light" w:eastAsia="Times New Roman" w:hAnsi="Avenir Next LT Pro Light" w:cs="Times New Roman"/>
          <w:sz w:val="28"/>
          <w:szCs w:val="28"/>
          <w:lang w:eastAsia="en-AU"/>
        </w:rPr>
        <w:t>Conditions of Entry:</w:t>
      </w:r>
    </w:p>
    <w:p w14:paraId="656CF7A2" w14:textId="2E036CEB" w:rsidR="00915E64" w:rsidRPr="005938C9" w:rsidRDefault="00915E64"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The Committee of the Margaret River Horse and Pony Club (MRHPC) reserves the right to cancel, alter or combine any classes they may deem necessary on the day.  MRHPC does not accept any liability for any accident, loss, damage, illness or injury to any horses, owners, riders, spectators or any other person or property whatsoever.</w:t>
      </w:r>
    </w:p>
    <w:p w14:paraId="2064F3AB" w14:textId="77777777" w:rsidR="00915E64" w:rsidRPr="005938C9" w:rsidRDefault="00915E64"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Entry to the grounds is at your own risk and the “Dangerous Activity Acknowledgement” form must be agreed to by all entrants prior to participation.</w:t>
      </w:r>
    </w:p>
    <w:p w14:paraId="55D6CF47" w14:textId="312F59E0" w:rsidR="00796578" w:rsidRPr="005938C9" w:rsidRDefault="00915E64"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This event is run under both Equestrian Federation of Australia (EA) rules and Pony Club Australia (PCA) Rules.</w:t>
      </w:r>
      <w:r w:rsidR="00256D2F">
        <w:rPr>
          <w:rFonts w:ascii="Avenir Next LT Pro Light" w:eastAsia="Times New Roman" w:hAnsi="Avenir Next LT Pro Light" w:cs="Times New Roman"/>
          <w:sz w:val="24"/>
          <w:szCs w:val="24"/>
          <w:lang w:eastAsia="en-AU"/>
        </w:rPr>
        <w:t xml:space="preserve"> </w:t>
      </w:r>
      <w:r w:rsidRPr="005938C9">
        <w:rPr>
          <w:rFonts w:ascii="Avenir Next LT Pro Light" w:eastAsia="Times New Roman" w:hAnsi="Avenir Next LT Pro Light" w:cs="Times New Roman"/>
          <w:sz w:val="24"/>
          <w:szCs w:val="24"/>
          <w:lang w:eastAsia="en-AU"/>
        </w:rPr>
        <w:t xml:space="preserve">Relevant gear check rules apply and all riders must be aware of the relevant rules and regulations applicable to their events. </w:t>
      </w:r>
    </w:p>
    <w:p w14:paraId="53880BC7" w14:textId="2538AE35" w:rsidR="00376BDC" w:rsidRDefault="00915E64"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All entrants must be members of either MRHPC, Pony Club Western Australia or Equestrian Australia.</w:t>
      </w:r>
      <w:r w:rsidR="00796578" w:rsidRPr="005938C9">
        <w:rPr>
          <w:rFonts w:ascii="Avenir Next LT Pro Light" w:eastAsia="Times New Roman" w:hAnsi="Avenir Next LT Pro Light" w:cs="Times New Roman"/>
          <w:sz w:val="24"/>
          <w:szCs w:val="24"/>
          <w:lang w:eastAsia="en-AU"/>
        </w:rPr>
        <w:t xml:space="preserve"> Riders may take out a yearly Margaret River “Competitor Only” membership for $50 or a “Day Event Membership” for $20 to become a member of MRHPC.  Please purchase membership on-line during the entry process. </w:t>
      </w:r>
      <w:r w:rsidR="00376BDC">
        <w:rPr>
          <w:rFonts w:ascii="Avenir Next LT Pro Light" w:eastAsia="Times New Roman" w:hAnsi="Avenir Next LT Pro Light" w:cs="Times New Roman"/>
          <w:sz w:val="24"/>
          <w:szCs w:val="24"/>
          <w:lang w:eastAsia="en-AU"/>
        </w:rPr>
        <w:t>For Memberships go to</w:t>
      </w:r>
    </w:p>
    <w:p w14:paraId="714A14DB" w14:textId="368626B7" w:rsidR="00915E64" w:rsidRPr="00376BDC" w:rsidRDefault="00376BDC" w:rsidP="00376BDC">
      <w:pPr>
        <w:spacing w:after="120" w:line="240" w:lineRule="auto"/>
        <w:ind w:left="357"/>
        <w:rPr>
          <w:rFonts w:ascii="Avenir Next LT Pro Light" w:eastAsia="Times New Roman" w:hAnsi="Avenir Next LT Pro Light" w:cs="Times New Roman"/>
          <w:color w:val="4472C4" w:themeColor="accent1"/>
          <w:sz w:val="24"/>
          <w:szCs w:val="24"/>
          <w:lang w:eastAsia="en-AU"/>
        </w:rPr>
      </w:pPr>
      <w:r w:rsidRPr="00376BDC">
        <w:rPr>
          <w:rFonts w:ascii="Avenir Next LT Pro Light" w:eastAsia="Times New Roman" w:hAnsi="Avenir Next LT Pro Light" w:cs="Times New Roman"/>
          <w:color w:val="4472C4" w:themeColor="accent1"/>
          <w:sz w:val="24"/>
          <w:szCs w:val="24"/>
          <w:lang w:eastAsia="en-AU"/>
        </w:rPr>
        <w:t>https://www.nominate.com.au/Clubs/MemberRegistration.aspx?CID=100</w:t>
      </w:r>
    </w:p>
    <w:p w14:paraId="420F0EF1" w14:textId="77777777" w:rsidR="00915E64" w:rsidRPr="005938C9" w:rsidRDefault="00915E64"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 xml:space="preserve">Judges decisions are final.  Under no circumstances is approaching the judge, judging or coaching from the side of the arena permitted.  Failure to abide by this rule will lead to disqualification and forfeit of entry fees. </w:t>
      </w:r>
    </w:p>
    <w:p w14:paraId="56BD1747" w14:textId="542027D5" w:rsidR="00915E64" w:rsidRPr="005938C9" w:rsidRDefault="00915E64"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NO DOGS ALLOWED ON THE GROUNDS – not even in vehicles or carry bags please.</w:t>
      </w:r>
    </w:p>
    <w:p w14:paraId="01B7907F" w14:textId="77777777" w:rsidR="00796578" w:rsidRPr="005938C9" w:rsidRDefault="00796578"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Maximum of 3 classes per horse.</w:t>
      </w:r>
    </w:p>
    <w:p w14:paraId="7A2EFFC5" w14:textId="6F97459F" w:rsidR="00796578" w:rsidRPr="005938C9" w:rsidRDefault="00796578"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 xml:space="preserve">Each horse may be ridden in one Arena only.  Please do not enter the same horse in different Arenas. </w:t>
      </w:r>
    </w:p>
    <w:p w14:paraId="3937119F" w14:textId="77777777" w:rsidR="005938C9" w:rsidRPr="005938C9" w:rsidRDefault="00796578"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 xml:space="preserve">Riders may ride twice at one height however the second round and any subsequent rounds will be Non-Competitive. </w:t>
      </w:r>
    </w:p>
    <w:p w14:paraId="35B2A56D" w14:textId="0C447487" w:rsidR="00796578" w:rsidRPr="005938C9" w:rsidRDefault="00796578"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sz w:val="24"/>
          <w:szCs w:val="24"/>
          <w:lang w:eastAsia="en-AU"/>
        </w:rPr>
      </w:pPr>
      <w:r w:rsidRPr="005938C9">
        <w:rPr>
          <w:rFonts w:ascii="Avenir Next LT Pro Light" w:eastAsia="Times New Roman" w:hAnsi="Avenir Next LT Pro Light" w:cs="Times New Roman"/>
          <w:sz w:val="24"/>
          <w:szCs w:val="24"/>
          <w:lang w:eastAsia="en-AU"/>
        </w:rPr>
        <w:t>All riders must provide a helper, helper jobs will be chosen through entry form on Global Entries</w:t>
      </w:r>
    </w:p>
    <w:p w14:paraId="198493E0" w14:textId="77777777" w:rsidR="00796578" w:rsidRPr="005938C9" w:rsidRDefault="00796578" w:rsidP="0091760D">
      <w:pPr>
        <w:pStyle w:val="ListParagraph"/>
        <w:numPr>
          <w:ilvl w:val="0"/>
          <w:numId w:val="3"/>
        </w:numPr>
        <w:spacing w:after="120" w:line="240" w:lineRule="auto"/>
        <w:ind w:left="714" w:hanging="357"/>
        <w:contextualSpacing w:val="0"/>
        <w:rPr>
          <w:rFonts w:ascii="Avenir Next LT Pro Light" w:eastAsia="Times New Roman" w:hAnsi="Avenir Next LT Pro Light" w:cs="Times New Roman"/>
          <w:b/>
          <w:bCs/>
          <w:sz w:val="24"/>
          <w:szCs w:val="24"/>
          <w:lang w:eastAsia="en-AU"/>
        </w:rPr>
      </w:pPr>
      <w:r w:rsidRPr="005938C9">
        <w:rPr>
          <w:rFonts w:ascii="Avenir Next LT Pro Light" w:eastAsia="Times New Roman" w:hAnsi="Avenir Next LT Pro Light" w:cs="Times New Roman"/>
          <w:b/>
          <w:bCs/>
          <w:sz w:val="24"/>
          <w:szCs w:val="24"/>
          <w:lang w:eastAsia="en-AU"/>
        </w:rPr>
        <w:t>STRICTLY NO ENTRIES ON THE DAY</w:t>
      </w:r>
    </w:p>
    <w:p w14:paraId="32DBD6B3" w14:textId="288807ED" w:rsidR="00F553B4" w:rsidRDefault="00F12D63" w:rsidP="003D6006">
      <w:pPr>
        <w:pStyle w:val="ListParagraph"/>
        <w:numPr>
          <w:ilvl w:val="0"/>
          <w:numId w:val="3"/>
        </w:numPr>
        <w:spacing w:before="100" w:beforeAutospacing="1" w:after="100" w:afterAutospacing="1" w:line="240" w:lineRule="auto"/>
        <w:ind w:left="714" w:hanging="357"/>
        <w:contextualSpacing w:val="0"/>
      </w:pPr>
      <w:bookmarkStart w:id="0" w:name="_Hlk100827396"/>
      <w:r w:rsidRPr="00AA5525">
        <w:rPr>
          <w:rFonts w:ascii="Avenir Next LT Pro Light" w:eastAsia="Times New Roman" w:hAnsi="Avenir Next LT Pro Light" w:cs="Times New Roman"/>
          <w:b/>
          <w:bCs/>
          <w:sz w:val="24"/>
          <w:szCs w:val="24"/>
          <w:lang w:eastAsia="en-AU"/>
        </w:rPr>
        <w:t>Once entries have closed competitors will need to provide a full veterinary certificate in order to receive a refund of class entries only.</w:t>
      </w:r>
      <w:bookmarkEnd w:id="0"/>
    </w:p>
    <w:sectPr w:rsidR="00F553B4" w:rsidSect="00423E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7662"/>
    <w:multiLevelType w:val="multilevel"/>
    <w:tmpl w:val="BE34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B6149"/>
    <w:multiLevelType w:val="hybridMultilevel"/>
    <w:tmpl w:val="EB3CD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DF448BA"/>
    <w:multiLevelType w:val="multilevel"/>
    <w:tmpl w:val="B19E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435917">
    <w:abstractNumId w:val="2"/>
  </w:num>
  <w:num w:numId="2" w16cid:durableId="408620658">
    <w:abstractNumId w:val="0"/>
  </w:num>
  <w:num w:numId="3" w16cid:durableId="13049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B5664"/>
    <w:rsid w:val="00171394"/>
    <w:rsid w:val="00256D2F"/>
    <w:rsid w:val="0028651F"/>
    <w:rsid w:val="003534A7"/>
    <w:rsid w:val="00376BDC"/>
    <w:rsid w:val="00423E15"/>
    <w:rsid w:val="0049370D"/>
    <w:rsid w:val="005120D9"/>
    <w:rsid w:val="005938C9"/>
    <w:rsid w:val="00783044"/>
    <w:rsid w:val="00796578"/>
    <w:rsid w:val="007B511F"/>
    <w:rsid w:val="008F505D"/>
    <w:rsid w:val="00915E64"/>
    <w:rsid w:val="0091760D"/>
    <w:rsid w:val="009B219F"/>
    <w:rsid w:val="009C16D4"/>
    <w:rsid w:val="00A71146"/>
    <w:rsid w:val="00AA5525"/>
    <w:rsid w:val="00C420FB"/>
    <w:rsid w:val="00E237A4"/>
    <w:rsid w:val="00E72CD4"/>
    <w:rsid w:val="00F12D63"/>
    <w:rsid w:val="00F2609E"/>
    <w:rsid w:val="00F553B4"/>
    <w:rsid w:val="00FA4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B4CE"/>
  <w15:chartTrackingRefBased/>
  <w15:docId w15:val="{049705DC-5F8E-4AE7-BBA2-C1714FD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E64"/>
    <w:rPr>
      <w:b/>
      <w:bCs/>
    </w:rPr>
  </w:style>
  <w:style w:type="paragraph" w:styleId="NormalWeb">
    <w:name w:val="Normal (Web)"/>
    <w:basedOn w:val="Normal"/>
    <w:uiPriority w:val="99"/>
    <w:semiHidden/>
    <w:unhideWhenUsed/>
    <w:rsid w:val="00915E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938C9"/>
    <w:pPr>
      <w:ind w:left="720"/>
      <w:contextualSpacing/>
    </w:pPr>
  </w:style>
  <w:style w:type="table" w:styleId="TableGrid">
    <w:name w:val="Table Grid"/>
    <w:basedOn w:val="TableNormal"/>
    <w:uiPriority w:val="39"/>
    <w:rsid w:val="0025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08832">
      <w:bodyDiv w:val="1"/>
      <w:marLeft w:val="0"/>
      <w:marRight w:val="0"/>
      <w:marTop w:val="0"/>
      <w:marBottom w:val="0"/>
      <w:divBdr>
        <w:top w:val="none" w:sz="0" w:space="0" w:color="auto"/>
        <w:left w:val="none" w:sz="0" w:space="0" w:color="auto"/>
        <w:bottom w:val="none" w:sz="0" w:space="0" w:color="auto"/>
        <w:right w:val="none" w:sz="0" w:space="0" w:color="auto"/>
      </w:divBdr>
      <w:divsChild>
        <w:div w:id="356470703">
          <w:marLeft w:val="0"/>
          <w:marRight w:val="0"/>
          <w:marTop w:val="0"/>
          <w:marBottom w:val="0"/>
          <w:divBdr>
            <w:top w:val="single" w:sz="6" w:space="4" w:color="CCCCCC"/>
            <w:left w:val="single" w:sz="6" w:space="8" w:color="CCCCCC"/>
            <w:bottom w:val="single" w:sz="6" w:space="4" w:color="CCCCCC"/>
            <w:right w:val="single" w:sz="6" w:space="8" w:color="CCCCCC"/>
          </w:divBdr>
        </w:div>
        <w:div w:id="351996905">
          <w:marLeft w:val="0"/>
          <w:marRight w:val="0"/>
          <w:marTop w:val="0"/>
          <w:marBottom w:val="0"/>
          <w:divBdr>
            <w:top w:val="single" w:sz="6" w:space="4" w:color="CCCCCC"/>
            <w:left w:val="single" w:sz="6" w:space="8" w:color="CCCCCC"/>
            <w:bottom w:val="single" w:sz="6" w:space="4" w:color="CCCCCC"/>
            <w:right w:val="single" w:sz="6" w:space="8" w:color="CCCCCC"/>
          </w:divBdr>
        </w:div>
        <w:div w:id="65685259">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McPhee</dc:creator>
  <cp:keywords/>
  <dc:description/>
  <cp:lastModifiedBy>Anthea McPhee</cp:lastModifiedBy>
  <cp:revision>7</cp:revision>
  <cp:lastPrinted>2022-01-17T12:40:00Z</cp:lastPrinted>
  <dcterms:created xsi:type="dcterms:W3CDTF">2021-05-29T07:28:00Z</dcterms:created>
  <dcterms:modified xsi:type="dcterms:W3CDTF">2023-02-26T23:06:00Z</dcterms:modified>
</cp:coreProperties>
</file>